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9DC8E" w14:textId="77777777" w:rsidR="001A71F5" w:rsidRPr="002A3BC6" w:rsidRDefault="001A71F5" w:rsidP="001A71F5">
      <w:pPr>
        <w:ind w:left="426" w:hanging="426"/>
        <w:jc w:val="right"/>
        <w:rPr>
          <w:rFonts w:asciiTheme="minorHAnsi" w:hAnsiTheme="minorHAnsi" w:cstheme="minorHAnsi"/>
          <w:sz w:val="20"/>
        </w:rPr>
      </w:pPr>
      <w:r w:rsidRPr="002A3BC6">
        <w:rPr>
          <w:rFonts w:asciiTheme="minorHAnsi" w:hAnsiTheme="minorHAnsi" w:cstheme="minorHAnsi"/>
          <w:sz w:val="20"/>
        </w:rPr>
        <w:t>Bogatynia, …………..2025 r.</w:t>
      </w:r>
    </w:p>
    <w:p w14:paraId="1B6189B7" w14:textId="5ABE871F" w:rsidR="0071082F" w:rsidRDefault="0071082F" w:rsidP="0071082F">
      <w:pPr>
        <w:jc w:val="right"/>
        <w:rPr>
          <w:color w:val="auto"/>
          <w:sz w:val="20"/>
        </w:rPr>
      </w:pPr>
      <w:r w:rsidRPr="00B37411">
        <w:rPr>
          <w:color w:val="auto"/>
          <w:sz w:val="20"/>
        </w:rPr>
        <w:t>POST/GEK/CSS/</w:t>
      </w:r>
      <w:r w:rsidR="00B62D63">
        <w:rPr>
          <w:color w:val="auto"/>
          <w:sz w:val="20"/>
        </w:rPr>
        <w:t>FZR</w:t>
      </w:r>
      <w:r w:rsidRPr="00B37411">
        <w:rPr>
          <w:color w:val="auto"/>
          <w:sz w:val="20"/>
        </w:rPr>
        <w:t>-KWT/0</w:t>
      </w:r>
      <w:r w:rsidR="004F495D">
        <w:rPr>
          <w:color w:val="auto"/>
          <w:sz w:val="20"/>
        </w:rPr>
        <w:t>6</w:t>
      </w:r>
      <w:r w:rsidR="009A65FC">
        <w:rPr>
          <w:color w:val="auto"/>
          <w:sz w:val="20"/>
        </w:rPr>
        <w:t>791</w:t>
      </w:r>
      <w:r>
        <w:rPr>
          <w:color w:val="auto"/>
          <w:sz w:val="20"/>
        </w:rPr>
        <w:t>/202</w:t>
      </w:r>
      <w:r w:rsidR="006E24C0">
        <w:rPr>
          <w:color w:val="auto"/>
          <w:sz w:val="20"/>
        </w:rPr>
        <w:t>5</w:t>
      </w:r>
      <w:r w:rsidRPr="00C26D90">
        <w:rPr>
          <w:color w:val="auto"/>
          <w:sz w:val="20"/>
        </w:rPr>
        <w:t xml:space="preserve"> </w:t>
      </w:r>
      <w:r>
        <w:rPr>
          <w:color w:val="auto"/>
          <w:sz w:val="20"/>
        </w:rPr>
        <w:t>(KS-Z</w:t>
      </w:r>
      <w:r w:rsidR="006E24C0">
        <w:rPr>
          <w:color w:val="auto"/>
          <w:sz w:val="20"/>
        </w:rPr>
        <w:t xml:space="preserve"> </w:t>
      </w:r>
      <w:r w:rsidR="004F495D">
        <w:rPr>
          <w:color w:val="auto"/>
          <w:sz w:val="20"/>
        </w:rPr>
        <w:t>2</w:t>
      </w:r>
      <w:r w:rsidR="009A65FC">
        <w:rPr>
          <w:color w:val="auto"/>
          <w:sz w:val="20"/>
        </w:rPr>
        <w:t>6</w:t>
      </w:r>
      <w:r w:rsidRPr="00F14D67">
        <w:rPr>
          <w:color w:val="auto"/>
          <w:sz w:val="20"/>
        </w:rPr>
        <w:t>)</w:t>
      </w:r>
    </w:p>
    <w:p w14:paraId="216F0AE1" w14:textId="77777777" w:rsidR="001A71F5" w:rsidRPr="002A3BC6" w:rsidRDefault="001A71F5" w:rsidP="001A71F5">
      <w:pPr>
        <w:ind w:left="426" w:hanging="426"/>
        <w:jc w:val="right"/>
        <w:rPr>
          <w:rFonts w:asciiTheme="minorHAnsi" w:hAnsiTheme="minorHAnsi" w:cstheme="minorHAnsi"/>
          <w:sz w:val="20"/>
        </w:rPr>
      </w:pPr>
    </w:p>
    <w:p w14:paraId="3C0124AB" w14:textId="77777777" w:rsidR="001A71F5" w:rsidRPr="002A3BC6" w:rsidRDefault="001A71F5" w:rsidP="001A71F5">
      <w:pPr>
        <w:ind w:left="426" w:hanging="426"/>
        <w:jc w:val="right"/>
        <w:rPr>
          <w:rFonts w:asciiTheme="minorHAnsi" w:hAnsiTheme="minorHAnsi" w:cstheme="minorHAnsi"/>
          <w:sz w:val="20"/>
        </w:rPr>
      </w:pPr>
      <w:r w:rsidRPr="002A3BC6">
        <w:rPr>
          <w:rFonts w:asciiTheme="minorHAnsi" w:hAnsiTheme="minorHAnsi" w:cstheme="minorHAnsi"/>
          <w:sz w:val="20"/>
        </w:rPr>
        <w:t>…………………………………………</w:t>
      </w:r>
    </w:p>
    <w:p w14:paraId="12E8802D" w14:textId="77777777" w:rsidR="001A71F5" w:rsidRPr="002A3BC6" w:rsidRDefault="001A71F5" w:rsidP="001A71F5">
      <w:pPr>
        <w:ind w:left="426" w:hanging="426"/>
        <w:jc w:val="right"/>
        <w:rPr>
          <w:rFonts w:asciiTheme="minorHAnsi" w:hAnsiTheme="minorHAnsi" w:cstheme="minorHAnsi"/>
          <w:sz w:val="20"/>
        </w:rPr>
      </w:pPr>
      <w:r w:rsidRPr="002A3BC6">
        <w:rPr>
          <w:rFonts w:asciiTheme="minorHAnsi" w:hAnsiTheme="minorHAnsi" w:cstheme="minorHAnsi"/>
          <w:sz w:val="20"/>
        </w:rPr>
        <w:t>…………………………………………</w:t>
      </w:r>
    </w:p>
    <w:p w14:paraId="7C89FFD5" w14:textId="77777777" w:rsidR="001A71F5" w:rsidRPr="002A3BC6" w:rsidRDefault="001A71F5" w:rsidP="001A71F5">
      <w:pPr>
        <w:ind w:left="426" w:hanging="426"/>
        <w:jc w:val="right"/>
        <w:rPr>
          <w:rFonts w:asciiTheme="minorHAnsi" w:hAnsiTheme="minorHAnsi" w:cstheme="minorHAnsi"/>
          <w:sz w:val="20"/>
        </w:rPr>
      </w:pPr>
      <w:r w:rsidRPr="002A3BC6">
        <w:rPr>
          <w:rFonts w:asciiTheme="minorHAnsi" w:hAnsiTheme="minorHAnsi" w:cstheme="minorHAnsi"/>
          <w:sz w:val="20"/>
        </w:rPr>
        <w:t>…………………………………………</w:t>
      </w:r>
    </w:p>
    <w:p w14:paraId="55288524" w14:textId="77777777" w:rsidR="001A71F5" w:rsidRPr="002A3BC6" w:rsidRDefault="001A71F5" w:rsidP="001A71F5">
      <w:pPr>
        <w:ind w:left="426" w:hanging="426"/>
        <w:jc w:val="right"/>
        <w:rPr>
          <w:rFonts w:asciiTheme="minorHAnsi" w:hAnsiTheme="minorHAnsi" w:cstheme="minorHAnsi"/>
          <w:sz w:val="20"/>
        </w:rPr>
      </w:pPr>
      <w:r w:rsidRPr="002A3BC6">
        <w:rPr>
          <w:rFonts w:asciiTheme="minorHAnsi" w:hAnsiTheme="minorHAnsi" w:cstheme="minorHAnsi"/>
          <w:sz w:val="20"/>
        </w:rPr>
        <w:t>…………………………………………</w:t>
      </w:r>
    </w:p>
    <w:p w14:paraId="0E888C2D" w14:textId="77777777" w:rsidR="001A71F5" w:rsidRPr="002A3BC6" w:rsidRDefault="001A71F5" w:rsidP="001A71F5">
      <w:pPr>
        <w:ind w:left="426" w:hanging="426"/>
        <w:jc w:val="right"/>
        <w:rPr>
          <w:rFonts w:asciiTheme="minorHAnsi" w:hAnsiTheme="minorHAnsi" w:cstheme="minorHAnsi"/>
          <w:sz w:val="20"/>
        </w:rPr>
      </w:pPr>
      <w:r w:rsidRPr="002A3BC6">
        <w:rPr>
          <w:rFonts w:asciiTheme="minorHAnsi" w:hAnsiTheme="minorHAnsi" w:cstheme="minorHAnsi"/>
          <w:sz w:val="20"/>
        </w:rPr>
        <w:t>…………………………………………</w:t>
      </w:r>
    </w:p>
    <w:p w14:paraId="165D9DF1" w14:textId="77777777" w:rsidR="0053243C" w:rsidRDefault="0053243C" w:rsidP="00D26840">
      <w:pPr>
        <w:jc w:val="center"/>
        <w:rPr>
          <w:rFonts w:asciiTheme="minorHAnsi" w:hAnsiTheme="minorHAnsi" w:cstheme="minorHAnsi"/>
          <w:b/>
          <w:bCs/>
          <w:noProof/>
          <w:color w:val="auto"/>
          <w:sz w:val="20"/>
        </w:rPr>
      </w:pPr>
    </w:p>
    <w:p w14:paraId="2080E9C4" w14:textId="77777777" w:rsidR="007F30B8" w:rsidRPr="00D26840" w:rsidRDefault="007F30B8" w:rsidP="00D26840">
      <w:pPr>
        <w:jc w:val="center"/>
        <w:rPr>
          <w:rFonts w:asciiTheme="minorHAnsi" w:hAnsiTheme="minorHAnsi" w:cstheme="minorHAnsi"/>
          <w:b/>
          <w:bCs/>
          <w:noProof/>
          <w:color w:val="FF0000"/>
          <w:sz w:val="20"/>
        </w:rPr>
      </w:pPr>
    </w:p>
    <w:p w14:paraId="4882E25D" w14:textId="75D70F23" w:rsidR="00380697" w:rsidRPr="00380697" w:rsidRDefault="00380697" w:rsidP="00380697">
      <w:pPr>
        <w:spacing w:line="240" w:lineRule="auto"/>
        <w:jc w:val="center"/>
        <w:rPr>
          <w:rFonts w:asciiTheme="minorHAnsi" w:hAnsiTheme="minorHAnsi" w:cs="Arial"/>
          <w:b/>
          <w:color w:val="FF0000"/>
          <w:sz w:val="20"/>
        </w:rPr>
      </w:pPr>
      <w:r w:rsidRPr="00380697">
        <w:rPr>
          <w:rFonts w:asciiTheme="minorHAnsi" w:hAnsiTheme="minorHAnsi" w:cs="Arial"/>
          <w:b/>
          <w:color w:val="FF0000"/>
          <w:sz w:val="20"/>
        </w:rPr>
        <w:t>- Projekt -</w:t>
      </w:r>
    </w:p>
    <w:p w14:paraId="0C94B50F" w14:textId="6CF772C5" w:rsidR="00D26840" w:rsidRDefault="00372324" w:rsidP="00D91F61">
      <w:pPr>
        <w:spacing w:line="240" w:lineRule="auto"/>
        <w:jc w:val="center"/>
        <w:rPr>
          <w:rFonts w:asciiTheme="minorHAnsi" w:hAnsiTheme="minorHAnsi" w:cs="Arial"/>
          <w:b/>
          <w:sz w:val="20"/>
        </w:rPr>
      </w:pPr>
      <w:r>
        <w:rPr>
          <w:rFonts w:asciiTheme="minorHAnsi" w:hAnsiTheme="minorHAnsi" w:cs="Arial"/>
          <w:b/>
          <w:sz w:val="20"/>
        </w:rPr>
        <w:t xml:space="preserve">Zamówienie </w:t>
      </w:r>
      <w:r w:rsidR="00873FF0">
        <w:rPr>
          <w:rFonts w:asciiTheme="minorHAnsi" w:hAnsiTheme="minorHAnsi" w:cs="Arial"/>
          <w:b/>
          <w:sz w:val="20"/>
        </w:rPr>
        <w:t>usługi</w:t>
      </w:r>
      <w:r w:rsidR="00877465">
        <w:rPr>
          <w:rFonts w:asciiTheme="minorHAnsi" w:hAnsiTheme="minorHAnsi" w:cs="Arial"/>
          <w:b/>
          <w:sz w:val="20"/>
        </w:rPr>
        <w:t xml:space="preserve"> </w:t>
      </w:r>
      <w:r w:rsidR="00C36636">
        <w:rPr>
          <w:rFonts w:asciiTheme="minorHAnsi" w:hAnsiTheme="minorHAnsi" w:cs="Arial"/>
          <w:b/>
          <w:sz w:val="20"/>
        </w:rPr>
        <w:br/>
      </w:r>
      <w:r w:rsidR="00D26840" w:rsidRPr="00D26840">
        <w:rPr>
          <w:rFonts w:asciiTheme="minorHAnsi" w:hAnsiTheme="minorHAnsi" w:cs="Arial"/>
          <w:b/>
          <w:sz w:val="20"/>
        </w:rPr>
        <w:t>do postępowan</w:t>
      </w:r>
      <w:r w:rsidR="00D26840">
        <w:rPr>
          <w:rFonts w:asciiTheme="minorHAnsi" w:hAnsiTheme="minorHAnsi" w:cs="Arial"/>
          <w:b/>
          <w:sz w:val="20"/>
        </w:rPr>
        <w:t xml:space="preserve">ia nr </w:t>
      </w:r>
      <w:r w:rsidR="008478C2">
        <w:rPr>
          <w:rFonts w:asciiTheme="minorHAnsi" w:hAnsiTheme="minorHAnsi" w:cs="Arial"/>
          <w:b/>
          <w:sz w:val="20"/>
        </w:rPr>
        <w:t>POST/GEK/CSS/</w:t>
      </w:r>
      <w:r w:rsidR="008478C2" w:rsidRPr="008478C2">
        <w:rPr>
          <w:rFonts w:asciiTheme="minorHAnsi" w:hAnsiTheme="minorHAnsi" w:cs="Arial"/>
          <w:b/>
          <w:sz w:val="20"/>
        </w:rPr>
        <w:t>FZR-KWT/</w:t>
      </w:r>
      <w:r w:rsidR="008478C2">
        <w:rPr>
          <w:rFonts w:asciiTheme="minorHAnsi" w:hAnsiTheme="minorHAnsi" w:cs="Arial"/>
          <w:b/>
          <w:sz w:val="20"/>
        </w:rPr>
        <w:t>0</w:t>
      </w:r>
      <w:r w:rsidR="004F495D">
        <w:rPr>
          <w:rFonts w:asciiTheme="minorHAnsi" w:hAnsiTheme="minorHAnsi" w:cs="Arial"/>
          <w:b/>
          <w:sz w:val="20"/>
        </w:rPr>
        <w:t>6</w:t>
      </w:r>
      <w:r w:rsidR="009A65FC">
        <w:rPr>
          <w:rFonts w:asciiTheme="minorHAnsi" w:hAnsiTheme="minorHAnsi" w:cs="Arial"/>
          <w:b/>
          <w:sz w:val="20"/>
        </w:rPr>
        <w:t>791</w:t>
      </w:r>
      <w:r w:rsidR="008478C2">
        <w:rPr>
          <w:rFonts w:asciiTheme="minorHAnsi" w:hAnsiTheme="minorHAnsi" w:cs="Arial"/>
          <w:b/>
          <w:sz w:val="20"/>
        </w:rPr>
        <w:t>/2025</w:t>
      </w:r>
    </w:p>
    <w:p w14:paraId="3FF2C469" w14:textId="77777777" w:rsidR="001203B5" w:rsidRPr="009D7F51" w:rsidRDefault="001203B5" w:rsidP="0053243C">
      <w:pPr>
        <w:spacing w:line="240" w:lineRule="auto"/>
        <w:rPr>
          <w:b/>
          <w:color w:val="FF0000"/>
          <w:sz w:val="20"/>
        </w:rPr>
      </w:pPr>
    </w:p>
    <w:p w14:paraId="5F65C051" w14:textId="77777777" w:rsidR="005A2B96" w:rsidRPr="009D7F51" w:rsidRDefault="00877465" w:rsidP="0071082F">
      <w:pPr>
        <w:pStyle w:val="Akapitzlist"/>
        <w:numPr>
          <w:ilvl w:val="0"/>
          <w:numId w:val="4"/>
        </w:numPr>
        <w:spacing w:before="120" w:after="120" w:line="240" w:lineRule="auto"/>
        <w:ind w:left="568" w:hanging="284"/>
        <w:contextualSpacing w:val="0"/>
        <w:jc w:val="both"/>
        <w:rPr>
          <w:rFonts w:asciiTheme="minorHAnsi" w:hAnsiTheme="minorHAnsi" w:cs="Arial"/>
          <w:spacing w:val="-6"/>
          <w:sz w:val="20"/>
        </w:rPr>
      </w:pPr>
      <w:r w:rsidRPr="009D7F51">
        <w:rPr>
          <w:rFonts w:asciiTheme="minorHAnsi" w:hAnsiTheme="minorHAnsi" w:cs="Arial"/>
          <w:b/>
          <w:spacing w:val="-6"/>
          <w:sz w:val="20"/>
        </w:rPr>
        <w:t>Tryb postępowania</w:t>
      </w:r>
      <w:r w:rsidR="00E12F07" w:rsidRPr="009D7F51">
        <w:rPr>
          <w:rFonts w:asciiTheme="minorHAnsi" w:hAnsiTheme="minorHAnsi" w:cs="Arial"/>
          <w:b/>
          <w:spacing w:val="-6"/>
          <w:sz w:val="20"/>
        </w:rPr>
        <w:t>:</w:t>
      </w:r>
      <w:r w:rsidRPr="009D7F51">
        <w:rPr>
          <w:rFonts w:asciiTheme="minorHAnsi" w:hAnsiTheme="minorHAnsi" w:cs="Arial"/>
          <w:b/>
          <w:spacing w:val="-6"/>
          <w:sz w:val="20"/>
        </w:rPr>
        <w:t xml:space="preserve"> </w:t>
      </w:r>
      <w:r w:rsidR="007F30B8" w:rsidRPr="009D7F51">
        <w:rPr>
          <w:rFonts w:asciiTheme="minorHAnsi" w:hAnsiTheme="minorHAnsi" w:cs="Arial"/>
          <w:spacing w:val="-6"/>
          <w:sz w:val="20"/>
        </w:rPr>
        <w:t>Przetarg nieograniczony</w:t>
      </w:r>
      <w:r w:rsidR="00D26840" w:rsidRPr="009D7F51">
        <w:rPr>
          <w:rFonts w:asciiTheme="minorHAnsi" w:hAnsiTheme="minorHAnsi" w:cs="Arial"/>
          <w:spacing w:val="-6"/>
          <w:sz w:val="20"/>
        </w:rPr>
        <w:t>.</w:t>
      </w:r>
    </w:p>
    <w:p w14:paraId="5E31B290" w14:textId="0D4BC46D" w:rsidR="00D91F61" w:rsidRPr="00D91F61" w:rsidRDefault="00877465" w:rsidP="0071082F">
      <w:pPr>
        <w:pStyle w:val="Akapitzlist"/>
        <w:numPr>
          <w:ilvl w:val="0"/>
          <w:numId w:val="4"/>
        </w:numPr>
        <w:spacing w:after="120"/>
        <w:ind w:left="568" w:hanging="284"/>
        <w:contextualSpacing w:val="0"/>
        <w:jc w:val="both"/>
        <w:rPr>
          <w:rFonts w:asciiTheme="minorHAnsi" w:hAnsiTheme="minorHAnsi" w:cs="Arial"/>
          <w:b/>
          <w:spacing w:val="-6"/>
          <w:sz w:val="20"/>
        </w:rPr>
      </w:pPr>
      <w:r w:rsidRPr="009D7F51">
        <w:rPr>
          <w:rFonts w:asciiTheme="minorHAnsi" w:hAnsiTheme="minorHAnsi" w:cs="Arial"/>
          <w:b/>
          <w:spacing w:val="-6"/>
          <w:sz w:val="20"/>
        </w:rPr>
        <w:t>Nr postępowania:</w:t>
      </w:r>
      <w:r w:rsidR="002E0D93" w:rsidRPr="009D7F51">
        <w:rPr>
          <w:rFonts w:asciiTheme="minorHAnsi" w:hAnsiTheme="minorHAnsi" w:cs="Arial"/>
          <w:spacing w:val="-6"/>
          <w:sz w:val="20"/>
        </w:rPr>
        <w:t xml:space="preserve"> </w:t>
      </w:r>
      <w:r w:rsidR="008478C2" w:rsidRPr="008478C2">
        <w:rPr>
          <w:rFonts w:asciiTheme="minorHAnsi" w:hAnsiTheme="minorHAnsi" w:cs="Arial"/>
          <w:spacing w:val="-6"/>
          <w:sz w:val="20"/>
        </w:rPr>
        <w:t>POST/GEK/CSS/FZR-KWT/0</w:t>
      </w:r>
      <w:r w:rsidR="004F495D">
        <w:rPr>
          <w:rFonts w:asciiTheme="minorHAnsi" w:hAnsiTheme="minorHAnsi" w:cs="Arial"/>
          <w:spacing w:val="-6"/>
          <w:sz w:val="20"/>
        </w:rPr>
        <w:t>6</w:t>
      </w:r>
      <w:r w:rsidR="009A65FC">
        <w:rPr>
          <w:rFonts w:asciiTheme="minorHAnsi" w:hAnsiTheme="minorHAnsi" w:cs="Arial"/>
          <w:spacing w:val="-6"/>
          <w:sz w:val="20"/>
        </w:rPr>
        <w:t>791</w:t>
      </w:r>
      <w:r w:rsidR="008478C2" w:rsidRPr="008478C2">
        <w:rPr>
          <w:rFonts w:asciiTheme="minorHAnsi" w:hAnsiTheme="minorHAnsi" w:cs="Arial"/>
          <w:spacing w:val="-6"/>
          <w:sz w:val="20"/>
        </w:rPr>
        <w:t>/2025</w:t>
      </w:r>
      <w:r w:rsidR="00D91F61" w:rsidRPr="00D91F61">
        <w:rPr>
          <w:rFonts w:asciiTheme="minorHAnsi" w:hAnsiTheme="minorHAnsi" w:cs="Arial"/>
          <w:spacing w:val="-6"/>
          <w:sz w:val="20"/>
        </w:rPr>
        <w:t>.</w:t>
      </w:r>
    </w:p>
    <w:p w14:paraId="7067D3D6" w14:textId="5860F210" w:rsidR="00D26840" w:rsidRPr="000B16DC" w:rsidRDefault="00384D05" w:rsidP="0071082F">
      <w:pPr>
        <w:pStyle w:val="Akapitzlist"/>
        <w:numPr>
          <w:ilvl w:val="0"/>
          <w:numId w:val="4"/>
        </w:numPr>
        <w:spacing w:after="120"/>
        <w:ind w:left="568" w:hanging="284"/>
        <w:contextualSpacing w:val="0"/>
        <w:jc w:val="both"/>
        <w:rPr>
          <w:rFonts w:asciiTheme="minorHAnsi" w:hAnsiTheme="minorHAnsi" w:cs="Arial"/>
          <w:b/>
          <w:spacing w:val="-6"/>
          <w:sz w:val="20"/>
        </w:rPr>
      </w:pPr>
      <w:r w:rsidRPr="00D91F61">
        <w:rPr>
          <w:rFonts w:asciiTheme="minorHAnsi" w:hAnsiTheme="minorHAnsi" w:cs="Arial"/>
          <w:b/>
          <w:spacing w:val="-6"/>
          <w:sz w:val="20"/>
        </w:rPr>
        <w:t>Przedmiot zamówienia</w:t>
      </w:r>
      <w:r w:rsidR="00877465" w:rsidRPr="00D91F61">
        <w:rPr>
          <w:rFonts w:asciiTheme="minorHAnsi" w:hAnsiTheme="minorHAnsi" w:cs="Arial"/>
          <w:b/>
          <w:spacing w:val="-6"/>
          <w:sz w:val="20"/>
        </w:rPr>
        <w:t>:</w:t>
      </w:r>
      <w:r w:rsidRPr="00D91F61">
        <w:rPr>
          <w:rFonts w:asciiTheme="minorHAnsi" w:hAnsiTheme="minorHAnsi" w:cs="Arial"/>
          <w:spacing w:val="-6"/>
          <w:sz w:val="20"/>
        </w:rPr>
        <w:t xml:space="preserve"> </w:t>
      </w:r>
      <w:r w:rsidR="009A65FC" w:rsidRPr="009A65FC">
        <w:rPr>
          <w:rFonts w:asciiTheme="minorHAnsi" w:hAnsiTheme="minorHAnsi" w:cs="Arial"/>
          <w:spacing w:val="-6"/>
          <w:sz w:val="20"/>
        </w:rPr>
        <w:t>Wykonanie opracowania pod nazwą "Projekt przygotowania podłoża pod zwałowisko wewnętrzne w części zachodniej odkrywki - etap IV" dla PGE GiEK S.A. Oddział Kopalnia Węgla Brunatnego Turów</w:t>
      </w:r>
      <w:r w:rsidR="009A4FBA" w:rsidRPr="00D91F61">
        <w:rPr>
          <w:rFonts w:asciiTheme="minorHAnsi" w:hAnsiTheme="minorHAnsi" w:cs="Arial"/>
          <w:spacing w:val="-6"/>
          <w:sz w:val="20"/>
        </w:rPr>
        <w:t>.</w:t>
      </w:r>
      <w:r w:rsidR="00B62D63">
        <w:rPr>
          <w:rFonts w:asciiTheme="minorHAnsi" w:hAnsiTheme="minorHAnsi" w:cs="Arial"/>
          <w:spacing w:val="-6"/>
          <w:sz w:val="20"/>
        </w:rPr>
        <w:t xml:space="preserve"> </w:t>
      </w:r>
    </w:p>
    <w:p w14:paraId="2A36FA14" w14:textId="50136AB0" w:rsidR="000B16DC" w:rsidRPr="00910B36" w:rsidRDefault="000B16DC" w:rsidP="000B16DC">
      <w:pPr>
        <w:pStyle w:val="Akapitzlist"/>
        <w:spacing w:after="120"/>
        <w:ind w:left="568"/>
        <w:contextualSpacing w:val="0"/>
        <w:jc w:val="both"/>
        <w:rPr>
          <w:rFonts w:asciiTheme="minorHAnsi" w:hAnsiTheme="minorHAnsi" w:cs="Arial"/>
          <w:b/>
          <w:spacing w:val="-6"/>
          <w:sz w:val="20"/>
        </w:rPr>
      </w:pPr>
      <w:r w:rsidRPr="000B16DC">
        <w:rPr>
          <w:rFonts w:asciiTheme="minorHAnsi" w:hAnsiTheme="minorHAnsi" w:cs="Arial"/>
          <w:b/>
          <w:spacing w:val="-6"/>
          <w:sz w:val="20"/>
        </w:rPr>
        <w:t>Opracowanie zostanie dostarczone w 5 egz</w:t>
      </w:r>
      <w:r>
        <w:rPr>
          <w:rFonts w:asciiTheme="minorHAnsi" w:hAnsiTheme="minorHAnsi" w:cs="Arial"/>
          <w:b/>
          <w:spacing w:val="-6"/>
          <w:sz w:val="20"/>
        </w:rPr>
        <w:t>emplarzach</w:t>
      </w:r>
      <w:r w:rsidRPr="000B16DC">
        <w:rPr>
          <w:rFonts w:asciiTheme="minorHAnsi" w:hAnsiTheme="minorHAnsi" w:cs="Arial"/>
          <w:b/>
          <w:spacing w:val="-6"/>
          <w:sz w:val="20"/>
        </w:rPr>
        <w:t xml:space="preserve"> oraz w zapisie cyfrowym na nośnikach informatycznych (w formacie MS Office i pdf), przy czym dokumentację graficzną należy sporządzić w środowisku graficznym </w:t>
      </w:r>
      <w:proofErr w:type="spellStart"/>
      <w:r w:rsidRPr="000B16DC">
        <w:rPr>
          <w:rFonts w:asciiTheme="minorHAnsi" w:hAnsiTheme="minorHAnsi" w:cs="Arial"/>
          <w:b/>
          <w:spacing w:val="-6"/>
          <w:sz w:val="20"/>
        </w:rPr>
        <w:t>MicroStation</w:t>
      </w:r>
      <w:proofErr w:type="spellEnd"/>
      <w:r w:rsidRPr="000B16DC">
        <w:rPr>
          <w:rFonts w:asciiTheme="minorHAnsi" w:hAnsiTheme="minorHAnsi" w:cs="Arial"/>
          <w:b/>
          <w:spacing w:val="-6"/>
          <w:sz w:val="20"/>
        </w:rPr>
        <w:t xml:space="preserve"> odpowiadającym standardom przyjętym w PGE GIEK SA Oddział KWB Turów.</w:t>
      </w:r>
    </w:p>
    <w:p w14:paraId="195E6014" w14:textId="7D57710D" w:rsidR="00910B36" w:rsidRDefault="00910B36" w:rsidP="00910B36">
      <w:pPr>
        <w:pStyle w:val="Akapitzlist"/>
        <w:spacing w:after="120"/>
        <w:ind w:left="568"/>
        <w:contextualSpacing w:val="0"/>
        <w:jc w:val="both"/>
        <w:rPr>
          <w:rFonts w:asciiTheme="minorHAnsi" w:hAnsiTheme="minorHAnsi" w:cs="Arial"/>
          <w:b/>
          <w:color w:val="000000" w:themeColor="text1"/>
          <w:spacing w:val="-6"/>
          <w:sz w:val="20"/>
        </w:rPr>
      </w:pPr>
      <w:r w:rsidRPr="00E16DDF">
        <w:rPr>
          <w:rFonts w:asciiTheme="minorHAnsi" w:hAnsiTheme="minorHAnsi" w:cs="Arial"/>
          <w:b/>
          <w:color w:val="000000" w:themeColor="text1"/>
          <w:spacing w:val="-6"/>
          <w:sz w:val="20"/>
        </w:rPr>
        <w:t>Szczegółowy zakres prac został zawarty w załączniku nr 1 do niniejszego Zamówienia (Opis przedmiotu zamówienia)</w:t>
      </w:r>
      <w:r>
        <w:rPr>
          <w:rFonts w:asciiTheme="minorHAnsi" w:hAnsiTheme="minorHAnsi" w:cs="Arial"/>
          <w:b/>
          <w:color w:val="000000" w:themeColor="text1"/>
          <w:spacing w:val="-6"/>
          <w:sz w:val="20"/>
        </w:rPr>
        <w:t>.</w:t>
      </w:r>
    </w:p>
    <w:p w14:paraId="7D2612E7" w14:textId="3B2FBD1D" w:rsidR="00833C8F" w:rsidRPr="00E666DB" w:rsidRDefault="00E12F07" w:rsidP="00F71240">
      <w:pPr>
        <w:pStyle w:val="Akapitzlist"/>
        <w:numPr>
          <w:ilvl w:val="0"/>
          <w:numId w:val="4"/>
        </w:numPr>
        <w:ind w:left="567" w:hanging="283"/>
        <w:jc w:val="both"/>
        <w:rPr>
          <w:rFonts w:asciiTheme="minorHAnsi" w:hAnsiTheme="minorHAnsi" w:cs="Arial"/>
          <w:color w:val="auto"/>
          <w:spacing w:val="-6"/>
          <w:sz w:val="20"/>
        </w:rPr>
      </w:pPr>
      <w:r w:rsidRPr="00E666DB">
        <w:rPr>
          <w:rFonts w:asciiTheme="minorHAnsi" w:hAnsiTheme="minorHAnsi" w:cs="Arial"/>
          <w:b/>
          <w:color w:val="auto"/>
          <w:spacing w:val="-6"/>
          <w:sz w:val="20"/>
        </w:rPr>
        <w:t xml:space="preserve">Wartość zamówienia: </w:t>
      </w:r>
      <w:r w:rsidR="006E24C0">
        <w:rPr>
          <w:rFonts w:asciiTheme="minorHAnsi" w:hAnsiTheme="minorHAnsi" w:cstheme="minorHAnsi"/>
          <w:b/>
          <w:sz w:val="20"/>
        </w:rPr>
        <w:t>……………………………………………………………………</w:t>
      </w:r>
      <w:r w:rsidR="006E24C0" w:rsidRPr="00586C61">
        <w:rPr>
          <w:rFonts w:asciiTheme="minorHAnsi" w:hAnsiTheme="minorHAnsi" w:cstheme="minorHAnsi"/>
          <w:b/>
          <w:sz w:val="20"/>
        </w:rPr>
        <w:t xml:space="preserve">  PLN</w:t>
      </w:r>
      <w:r w:rsidR="006E24C0" w:rsidRPr="00586C61">
        <w:rPr>
          <w:rFonts w:asciiTheme="minorHAnsi" w:hAnsiTheme="minorHAnsi" w:cstheme="minorHAnsi"/>
          <w:sz w:val="20"/>
        </w:rPr>
        <w:t xml:space="preserve"> netto</w:t>
      </w:r>
      <w:r w:rsidR="006E24C0">
        <w:rPr>
          <w:rFonts w:asciiTheme="minorHAnsi" w:hAnsiTheme="minorHAnsi" w:cstheme="minorHAnsi"/>
          <w:sz w:val="20"/>
        </w:rPr>
        <w:t xml:space="preserve"> </w:t>
      </w:r>
      <w:r w:rsidR="006E24C0" w:rsidRPr="002D6C79">
        <w:rPr>
          <w:rFonts w:asciiTheme="minorHAnsi" w:hAnsiTheme="minorHAnsi" w:cs="Arial"/>
          <w:color w:val="auto"/>
          <w:spacing w:val="-6"/>
          <w:sz w:val="20"/>
        </w:rPr>
        <w:t>+ należny podatek VA</w:t>
      </w:r>
      <w:r w:rsidR="006E24C0">
        <w:rPr>
          <w:rFonts w:asciiTheme="minorHAnsi" w:hAnsiTheme="minorHAnsi" w:cs="Arial"/>
          <w:color w:val="auto"/>
          <w:spacing w:val="-6"/>
          <w:sz w:val="20"/>
        </w:rPr>
        <w:t>T</w:t>
      </w:r>
    </w:p>
    <w:p w14:paraId="27C5CC98" w14:textId="1B797853" w:rsidR="00937FD7" w:rsidRPr="006E24C0" w:rsidRDefault="00E72E77" w:rsidP="006E24C0">
      <w:pPr>
        <w:ind w:firstLine="567"/>
        <w:jc w:val="both"/>
        <w:rPr>
          <w:rFonts w:asciiTheme="minorHAnsi" w:hAnsiTheme="minorHAnsi" w:cs="Arial"/>
          <w:bCs/>
          <w:color w:val="auto"/>
          <w:spacing w:val="-6"/>
          <w:sz w:val="20"/>
        </w:rPr>
      </w:pPr>
      <w:r w:rsidRPr="006E24C0">
        <w:rPr>
          <w:rFonts w:asciiTheme="minorHAnsi" w:hAnsiTheme="minorHAnsi" w:cs="Arial"/>
          <w:bCs/>
          <w:iCs/>
          <w:color w:val="auto"/>
          <w:spacing w:val="-6"/>
          <w:sz w:val="20"/>
        </w:rPr>
        <w:t>(słownie złotych</w:t>
      </w:r>
      <w:r w:rsidR="00120CA1" w:rsidRPr="006E24C0">
        <w:rPr>
          <w:rFonts w:asciiTheme="minorHAnsi" w:hAnsiTheme="minorHAnsi" w:cs="Arial"/>
          <w:bCs/>
          <w:iCs/>
          <w:color w:val="auto"/>
          <w:spacing w:val="-6"/>
          <w:sz w:val="20"/>
        </w:rPr>
        <w:t xml:space="preserve">: </w:t>
      </w:r>
      <w:r w:rsidR="007F30B8" w:rsidRPr="006E24C0">
        <w:rPr>
          <w:rFonts w:asciiTheme="minorHAnsi" w:hAnsiTheme="minorHAnsi" w:cs="Arial"/>
          <w:bCs/>
          <w:iCs/>
          <w:color w:val="auto"/>
          <w:spacing w:val="-6"/>
          <w:sz w:val="20"/>
        </w:rPr>
        <w:t>………………………………………..</w:t>
      </w:r>
      <w:r w:rsidR="00F067B3" w:rsidRPr="006E24C0">
        <w:rPr>
          <w:rFonts w:asciiTheme="minorHAnsi" w:hAnsiTheme="minorHAnsi" w:cs="Arial"/>
          <w:bCs/>
          <w:iCs/>
          <w:color w:val="auto"/>
          <w:spacing w:val="-6"/>
          <w:sz w:val="20"/>
        </w:rPr>
        <w:t xml:space="preserve">  00</w:t>
      </w:r>
      <w:r w:rsidR="00DC110B" w:rsidRPr="006E24C0">
        <w:rPr>
          <w:rFonts w:asciiTheme="minorHAnsi" w:hAnsiTheme="minorHAnsi" w:cs="Arial"/>
          <w:bCs/>
          <w:iCs/>
          <w:color w:val="auto"/>
          <w:spacing w:val="-6"/>
          <w:sz w:val="20"/>
        </w:rPr>
        <w:t xml:space="preserve"> </w:t>
      </w:r>
      <w:r w:rsidRPr="006E24C0">
        <w:rPr>
          <w:rFonts w:asciiTheme="minorHAnsi" w:hAnsiTheme="minorHAnsi" w:cs="Arial"/>
          <w:bCs/>
          <w:iCs/>
          <w:color w:val="auto"/>
          <w:spacing w:val="-6"/>
          <w:sz w:val="20"/>
        </w:rPr>
        <w:t>/</w:t>
      </w:r>
      <w:r w:rsidR="003434F9" w:rsidRPr="006E24C0">
        <w:rPr>
          <w:rFonts w:asciiTheme="minorHAnsi" w:hAnsiTheme="minorHAnsi" w:cs="Arial"/>
          <w:bCs/>
          <w:iCs/>
          <w:color w:val="auto"/>
          <w:spacing w:val="-6"/>
          <w:sz w:val="20"/>
        </w:rPr>
        <w:t>100)</w:t>
      </w:r>
      <w:r w:rsidR="00F921FF" w:rsidRPr="006E24C0">
        <w:rPr>
          <w:rFonts w:asciiTheme="minorHAnsi" w:hAnsiTheme="minorHAnsi" w:cs="Arial"/>
          <w:bCs/>
          <w:iCs/>
          <w:color w:val="auto"/>
          <w:spacing w:val="-6"/>
          <w:sz w:val="20"/>
        </w:rPr>
        <w:t>,</w:t>
      </w:r>
    </w:p>
    <w:p w14:paraId="36A27616" w14:textId="4F513890" w:rsidR="006E24C0" w:rsidRPr="006E24C0" w:rsidRDefault="006E24C0" w:rsidP="006E24C0">
      <w:pPr>
        <w:spacing w:before="120" w:after="120"/>
        <w:ind w:left="567"/>
        <w:jc w:val="both"/>
        <w:rPr>
          <w:rFonts w:asciiTheme="minorHAnsi" w:hAnsiTheme="minorHAnsi" w:cs="Arial"/>
          <w:b/>
          <w:bCs/>
          <w:color w:val="auto"/>
          <w:spacing w:val="-6"/>
          <w:sz w:val="20"/>
        </w:rPr>
      </w:pPr>
      <w:r w:rsidRPr="006E24C0">
        <w:rPr>
          <w:rFonts w:asciiTheme="minorHAnsi" w:hAnsiTheme="minorHAnsi" w:cs="Arial"/>
          <w:b/>
          <w:bCs/>
          <w:color w:val="auto"/>
          <w:spacing w:val="-6"/>
          <w:sz w:val="20"/>
        </w:rPr>
        <w:t>Oferowana cena jest ceną stałą, obejmuje wszelkie koszty Wykonawcy związane z realizacją przedmiotu zamówienia</w:t>
      </w:r>
      <w:r w:rsidR="009A65FC">
        <w:rPr>
          <w:rFonts w:asciiTheme="minorHAnsi" w:hAnsiTheme="minorHAnsi" w:cs="Arial"/>
          <w:b/>
          <w:bCs/>
          <w:color w:val="auto"/>
          <w:spacing w:val="-6"/>
          <w:sz w:val="20"/>
        </w:rPr>
        <w:t xml:space="preserve"> </w:t>
      </w:r>
      <w:r w:rsidRPr="006E24C0">
        <w:rPr>
          <w:rFonts w:asciiTheme="minorHAnsi" w:hAnsiTheme="minorHAnsi" w:cs="Arial"/>
          <w:b/>
          <w:bCs/>
          <w:color w:val="auto"/>
          <w:spacing w:val="-6"/>
          <w:sz w:val="20"/>
        </w:rPr>
        <w:t>i nie będzie podwyższana w toku realizacji zamówienia usługi.</w:t>
      </w:r>
    </w:p>
    <w:p w14:paraId="3A4C7E8F" w14:textId="160771B9" w:rsidR="00934C8A" w:rsidRPr="00934C8A" w:rsidRDefault="00934C8A" w:rsidP="006E24C0">
      <w:pPr>
        <w:spacing w:before="120" w:after="120"/>
        <w:ind w:left="284" w:firstLine="283"/>
        <w:jc w:val="both"/>
        <w:rPr>
          <w:rFonts w:asciiTheme="minorHAnsi" w:hAnsiTheme="minorHAnsi" w:cs="Arial"/>
          <w:color w:val="auto"/>
          <w:spacing w:val="-6"/>
          <w:sz w:val="20"/>
        </w:rPr>
      </w:pPr>
      <w:r w:rsidRPr="00934C8A">
        <w:rPr>
          <w:rFonts w:asciiTheme="minorHAnsi" w:hAnsiTheme="minorHAnsi" w:cs="Arial"/>
          <w:color w:val="auto"/>
          <w:spacing w:val="-6"/>
          <w:sz w:val="20"/>
        </w:rPr>
        <w:t>Przedmiot zamówienia będzie realizowany zgodnie z Ofertą z dnia ……………….2025 r.</w:t>
      </w:r>
      <w:r w:rsidR="006E24C0">
        <w:rPr>
          <w:rFonts w:asciiTheme="minorHAnsi" w:hAnsiTheme="minorHAnsi" w:cs="Arial"/>
          <w:color w:val="auto"/>
          <w:spacing w:val="-6"/>
          <w:sz w:val="20"/>
        </w:rPr>
        <w:t xml:space="preserve"> </w:t>
      </w:r>
    </w:p>
    <w:p w14:paraId="4D40105F" w14:textId="7BEFFB0A" w:rsidR="0071082F" w:rsidRPr="00F52A6A" w:rsidRDefault="0071082F" w:rsidP="00F52A6A">
      <w:pPr>
        <w:pStyle w:val="Akapitzlist"/>
        <w:numPr>
          <w:ilvl w:val="0"/>
          <w:numId w:val="4"/>
        </w:numPr>
        <w:spacing w:before="120" w:after="120"/>
        <w:ind w:left="568" w:hanging="284"/>
        <w:contextualSpacing w:val="0"/>
        <w:jc w:val="both"/>
        <w:rPr>
          <w:rFonts w:asciiTheme="minorHAnsi" w:hAnsiTheme="minorHAnsi" w:cs="Arial"/>
          <w:b/>
          <w:strike/>
          <w:color w:val="auto"/>
          <w:spacing w:val="-6"/>
          <w:sz w:val="20"/>
        </w:rPr>
      </w:pPr>
      <w:r w:rsidRPr="009D7F51">
        <w:rPr>
          <w:rFonts w:asciiTheme="minorHAnsi" w:hAnsiTheme="minorHAnsi" w:cs="Arial"/>
          <w:b/>
          <w:spacing w:val="-6"/>
          <w:sz w:val="20"/>
        </w:rPr>
        <w:t xml:space="preserve">Termin </w:t>
      </w:r>
      <w:r w:rsidR="00910B36">
        <w:rPr>
          <w:rFonts w:asciiTheme="minorHAnsi" w:hAnsiTheme="minorHAnsi" w:cs="Arial"/>
          <w:b/>
          <w:spacing w:val="-6"/>
          <w:sz w:val="20"/>
        </w:rPr>
        <w:t>wykonania usługi</w:t>
      </w:r>
      <w:r w:rsidR="007038A1">
        <w:rPr>
          <w:rFonts w:asciiTheme="minorHAnsi" w:hAnsiTheme="minorHAnsi" w:cs="Arial"/>
          <w:b/>
          <w:spacing w:val="-6"/>
          <w:sz w:val="20"/>
        </w:rPr>
        <w:t>:</w:t>
      </w:r>
      <w:r w:rsidR="00910B36" w:rsidRPr="007340F5">
        <w:rPr>
          <w:rFonts w:asciiTheme="minorHAnsi" w:hAnsiTheme="minorHAnsi" w:cs="Arial"/>
          <w:color w:val="auto"/>
          <w:spacing w:val="-6"/>
          <w:sz w:val="20"/>
        </w:rPr>
        <w:t xml:space="preserve"> </w:t>
      </w:r>
      <w:r w:rsidR="00C53D4A">
        <w:rPr>
          <w:rFonts w:asciiTheme="minorHAnsi" w:hAnsiTheme="minorHAnsi" w:cs="Arial"/>
          <w:color w:val="auto"/>
          <w:spacing w:val="-6"/>
          <w:sz w:val="20"/>
        </w:rPr>
        <w:t>o</w:t>
      </w:r>
      <w:r w:rsidR="004F495D" w:rsidRPr="003F4475">
        <w:rPr>
          <w:rFonts w:asciiTheme="minorHAnsi" w:hAnsiTheme="minorHAnsi" w:cs="Arial"/>
          <w:color w:val="auto"/>
          <w:spacing w:val="-6"/>
          <w:sz w:val="20"/>
        </w:rPr>
        <w:t xml:space="preserve">d daty </w:t>
      </w:r>
      <w:r w:rsidR="004F495D">
        <w:rPr>
          <w:rFonts w:asciiTheme="minorHAnsi" w:hAnsiTheme="minorHAnsi" w:cs="Arial"/>
          <w:color w:val="auto"/>
          <w:spacing w:val="-6"/>
          <w:sz w:val="20"/>
        </w:rPr>
        <w:t>zawarcia</w:t>
      </w:r>
      <w:r w:rsidR="004F495D" w:rsidRPr="003F4475">
        <w:rPr>
          <w:rFonts w:asciiTheme="minorHAnsi" w:hAnsiTheme="minorHAnsi" w:cs="Arial"/>
          <w:color w:val="auto"/>
          <w:spacing w:val="-6"/>
          <w:sz w:val="20"/>
        </w:rPr>
        <w:t xml:space="preserve"> </w:t>
      </w:r>
      <w:r w:rsidR="004F495D">
        <w:rPr>
          <w:rFonts w:asciiTheme="minorHAnsi" w:hAnsiTheme="minorHAnsi" w:cs="Arial"/>
          <w:color w:val="auto"/>
          <w:spacing w:val="-6"/>
          <w:sz w:val="20"/>
        </w:rPr>
        <w:t>Z</w:t>
      </w:r>
      <w:r w:rsidR="004F495D" w:rsidRPr="003F4475">
        <w:rPr>
          <w:rFonts w:asciiTheme="minorHAnsi" w:hAnsiTheme="minorHAnsi" w:cs="Arial"/>
          <w:color w:val="auto"/>
          <w:spacing w:val="-6"/>
          <w:sz w:val="20"/>
        </w:rPr>
        <w:t>amówienia</w:t>
      </w:r>
      <w:r w:rsidR="004F495D">
        <w:rPr>
          <w:rFonts w:asciiTheme="minorHAnsi" w:hAnsiTheme="minorHAnsi" w:cs="Arial"/>
          <w:color w:val="auto"/>
          <w:spacing w:val="-6"/>
          <w:sz w:val="20"/>
        </w:rPr>
        <w:t xml:space="preserve"> usługi</w:t>
      </w:r>
      <w:r w:rsidR="004F495D" w:rsidRPr="007340F5">
        <w:rPr>
          <w:rStyle w:val="Odwoanieprzypisudolnego"/>
          <w:rFonts w:asciiTheme="minorHAnsi" w:hAnsiTheme="minorHAnsi" w:cs="Arial"/>
          <w:color w:val="FF0000"/>
          <w:spacing w:val="-6"/>
          <w:sz w:val="20"/>
        </w:rPr>
        <w:footnoteReference w:id="1"/>
      </w:r>
      <w:r w:rsidR="00C53D4A">
        <w:rPr>
          <w:rFonts w:asciiTheme="minorHAnsi" w:hAnsiTheme="minorHAnsi" w:cs="Arial"/>
          <w:color w:val="auto"/>
          <w:spacing w:val="-6"/>
          <w:sz w:val="20"/>
        </w:rPr>
        <w:t xml:space="preserve"> do 02.02.2026 r.</w:t>
      </w:r>
    </w:p>
    <w:p w14:paraId="71A37983" w14:textId="0FF6E7B9" w:rsidR="00F52A6A" w:rsidRPr="004E54DE" w:rsidRDefault="00A52AAD" w:rsidP="004F495D">
      <w:pPr>
        <w:pStyle w:val="Akapitzlist"/>
        <w:numPr>
          <w:ilvl w:val="0"/>
          <w:numId w:val="4"/>
        </w:numPr>
        <w:tabs>
          <w:tab w:val="left" w:leader="dot" w:pos="9639"/>
        </w:tabs>
        <w:spacing w:after="120"/>
        <w:ind w:left="568" w:hanging="284"/>
        <w:contextualSpacing w:val="0"/>
        <w:jc w:val="both"/>
        <w:rPr>
          <w:rFonts w:asciiTheme="minorHAnsi" w:hAnsiTheme="minorHAnsi" w:cs="Arial"/>
          <w:color w:val="000000" w:themeColor="text1"/>
          <w:spacing w:val="-6"/>
          <w:sz w:val="20"/>
        </w:rPr>
      </w:pPr>
      <w:r w:rsidRPr="00CA2846">
        <w:rPr>
          <w:rFonts w:asciiTheme="minorHAnsi" w:hAnsiTheme="minorHAnsi" w:cs="Arial"/>
          <w:b/>
          <w:color w:val="000000" w:themeColor="text1"/>
          <w:spacing w:val="-6"/>
          <w:sz w:val="20"/>
        </w:rPr>
        <w:t>Miejsce wykonania usługi</w:t>
      </w:r>
      <w:r>
        <w:rPr>
          <w:rFonts w:asciiTheme="minorHAnsi" w:hAnsiTheme="minorHAnsi" w:cs="Arial"/>
          <w:color w:val="000000" w:themeColor="text1"/>
          <w:spacing w:val="-6"/>
          <w:sz w:val="20"/>
        </w:rPr>
        <w:t xml:space="preserve">: </w:t>
      </w:r>
      <w:r w:rsidR="004F495D">
        <w:rPr>
          <w:rFonts w:asciiTheme="minorHAnsi" w:hAnsiTheme="minorHAnsi" w:cs="Arial"/>
          <w:color w:val="000000" w:themeColor="text1"/>
          <w:spacing w:val="-6"/>
          <w:sz w:val="20"/>
        </w:rPr>
        <w:t>siedziba Wykonawcy.</w:t>
      </w:r>
    </w:p>
    <w:p w14:paraId="3661EF0C" w14:textId="6AF5AB70" w:rsidR="00287A26" w:rsidRPr="00287A26" w:rsidRDefault="00F9083F" w:rsidP="00030B53">
      <w:pPr>
        <w:pStyle w:val="Akapitzlist"/>
        <w:numPr>
          <w:ilvl w:val="0"/>
          <w:numId w:val="4"/>
        </w:numPr>
        <w:tabs>
          <w:tab w:val="left" w:leader="dot" w:pos="9639"/>
        </w:tabs>
        <w:spacing w:after="120"/>
        <w:ind w:left="568" w:hanging="284"/>
        <w:contextualSpacing w:val="0"/>
        <w:jc w:val="both"/>
        <w:rPr>
          <w:rFonts w:asciiTheme="minorHAnsi" w:hAnsiTheme="minorHAnsi" w:cs="Arial"/>
          <w:color w:val="000000" w:themeColor="text1"/>
          <w:spacing w:val="-6"/>
          <w:sz w:val="20"/>
        </w:rPr>
      </w:pPr>
      <w:r w:rsidRPr="00287A26">
        <w:rPr>
          <w:rFonts w:asciiTheme="minorHAnsi" w:hAnsiTheme="minorHAnsi" w:cs="Arial"/>
          <w:b/>
          <w:color w:val="auto"/>
          <w:spacing w:val="-6"/>
          <w:sz w:val="20"/>
        </w:rPr>
        <w:t xml:space="preserve">Okres gwarancji: </w:t>
      </w:r>
      <w:r w:rsidR="009A65FC">
        <w:rPr>
          <w:rFonts w:eastAsiaTheme="minorHAnsi" w:cs="Calibri"/>
          <w:color w:val="auto"/>
          <w:sz w:val="20"/>
          <w:lang w:eastAsia="en-US"/>
        </w:rPr>
        <w:t>Nie dotyczy</w:t>
      </w:r>
      <w:r w:rsidR="00030B53" w:rsidRPr="00401EA2">
        <w:rPr>
          <w:rFonts w:asciiTheme="minorHAnsi" w:hAnsiTheme="minorHAnsi" w:cstheme="minorHAnsi"/>
          <w:color w:val="auto"/>
          <w:sz w:val="20"/>
        </w:rPr>
        <w:t>.</w:t>
      </w:r>
    </w:p>
    <w:p w14:paraId="2D880B0B" w14:textId="2CE94C0E" w:rsidR="000B16DC" w:rsidRPr="000B16DC" w:rsidRDefault="000B16DC" w:rsidP="00030B53">
      <w:pPr>
        <w:pStyle w:val="Akapitzlist"/>
        <w:numPr>
          <w:ilvl w:val="0"/>
          <w:numId w:val="4"/>
        </w:numPr>
        <w:tabs>
          <w:tab w:val="left" w:leader="dot" w:pos="9639"/>
        </w:tabs>
        <w:spacing w:before="120" w:after="120"/>
        <w:ind w:left="568" w:hanging="284"/>
        <w:contextualSpacing w:val="0"/>
        <w:jc w:val="both"/>
        <w:rPr>
          <w:rFonts w:asciiTheme="minorHAnsi" w:hAnsiTheme="minorHAnsi" w:cs="Arial"/>
          <w:color w:val="000000" w:themeColor="text1"/>
          <w:spacing w:val="-6"/>
          <w:sz w:val="20"/>
        </w:rPr>
      </w:pPr>
      <w:r w:rsidRPr="00A32E49">
        <w:rPr>
          <w:rFonts w:asciiTheme="minorHAnsi" w:hAnsiTheme="minorHAnsi" w:cs="Arial"/>
          <w:b/>
          <w:color w:val="auto"/>
          <w:spacing w:val="-6"/>
          <w:sz w:val="20"/>
        </w:rPr>
        <w:t>Prawa autorskie:</w:t>
      </w:r>
    </w:p>
    <w:p w14:paraId="4D10433E" w14:textId="2C9FE5BF" w:rsidR="000B16DC" w:rsidRPr="00A32E49" w:rsidRDefault="000B16DC" w:rsidP="000B16DC">
      <w:pPr>
        <w:pStyle w:val="Akapitzlist"/>
        <w:numPr>
          <w:ilvl w:val="1"/>
          <w:numId w:val="4"/>
        </w:numPr>
        <w:suppressAutoHyphens/>
        <w:spacing w:before="120" w:line="240" w:lineRule="auto"/>
        <w:jc w:val="both"/>
        <w:rPr>
          <w:rFonts w:asciiTheme="minorHAnsi" w:hAnsiTheme="minorHAnsi" w:cs="Arial"/>
          <w:color w:val="auto"/>
          <w:spacing w:val="-6"/>
          <w:sz w:val="20"/>
        </w:rPr>
      </w:pPr>
      <w:r w:rsidRPr="00A32E49">
        <w:rPr>
          <w:rFonts w:asciiTheme="minorHAnsi" w:hAnsiTheme="minorHAnsi" w:cs="Arial"/>
          <w:color w:val="auto"/>
          <w:spacing w:val="-6"/>
          <w:sz w:val="20"/>
        </w:rPr>
        <w:t>W ramach niniejsze</w:t>
      </w:r>
      <w:r>
        <w:rPr>
          <w:rFonts w:asciiTheme="minorHAnsi" w:hAnsiTheme="minorHAnsi" w:cs="Arial"/>
          <w:color w:val="auto"/>
          <w:spacing w:val="-6"/>
          <w:sz w:val="20"/>
        </w:rPr>
        <w:t>go</w:t>
      </w:r>
      <w:r w:rsidRPr="00A32E49">
        <w:rPr>
          <w:rFonts w:asciiTheme="minorHAnsi" w:hAnsiTheme="minorHAnsi" w:cs="Arial"/>
          <w:color w:val="auto"/>
          <w:spacing w:val="-6"/>
          <w:sz w:val="20"/>
        </w:rPr>
        <w:t xml:space="preserve"> </w:t>
      </w:r>
      <w:r>
        <w:rPr>
          <w:rFonts w:asciiTheme="minorHAnsi" w:hAnsiTheme="minorHAnsi" w:cs="Arial"/>
          <w:color w:val="auto"/>
          <w:spacing w:val="-6"/>
          <w:sz w:val="20"/>
        </w:rPr>
        <w:t>Zamówienia</w:t>
      </w:r>
      <w:r w:rsidRPr="00A32E49">
        <w:rPr>
          <w:rFonts w:asciiTheme="minorHAnsi" w:hAnsiTheme="minorHAnsi" w:cs="Arial"/>
          <w:color w:val="auto"/>
          <w:spacing w:val="-6"/>
          <w:sz w:val="20"/>
        </w:rPr>
        <w:t xml:space="preserve"> i przewidzianego w pkt. 4 wynagrodzenia, Wykonawca przenosi na Zamawiającego majątkowe prawa autorskie do prac i dokumentacji będących utworem w rozumieniu ustawy dnia 4 lutego 1994 roku o prawie autorskim i prawach pokrewnych, powstałych w wyniku realizacji </w:t>
      </w:r>
      <w:r>
        <w:rPr>
          <w:rFonts w:asciiTheme="minorHAnsi" w:hAnsiTheme="minorHAnsi" w:cs="Arial"/>
          <w:color w:val="auto"/>
          <w:spacing w:val="-6"/>
          <w:sz w:val="20"/>
        </w:rPr>
        <w:t>Zamówienia</w:t>
      </w:r>
      <w:r w:rsidRPr="00A32E49">
        <w:rPr>
          <w:rFonts w:asciiTheme="minorHAnsi" w:hAnsiTheme="minorHAnsi" w:cs="Arial"/>
          <w:color w:val="auto"/>
          <w:spacing w:val="-6"/>
          <w:sz w:val="20"/>
        </w:rPr>
        <w:t xml:space="preserve">. </w:t>
      </w:r>
    </w:p>
    <w:p w14:paraId="03F08B54" w14:textId="529A99FB" w:rsidR="000B16DC" w:rsidRPr="00A32E49" w:rsidRDefault="000B16DC" w:rsidP="000B16DC">
      <w:pPr>
        <w:pStyle w:val="Akapitzlist"/>
        <w:numPr>
          <w:ilvl w:val="1"/>
          <w:numId w:val="4"/>
        </w:numPr>
        <w:suppressAutoHyphens/>
        <w:spacing w:before="120" w:line="240" w:lineRule="auto"/>
        <w:jc w:val="both"/>
        <w:rPr>
          <w:rFonts w:asciiTheme="minorHAnsi" w:hAnsiTheme="minorHAnsi" w:cs="Arial"/>
          <w:color w:val="auto"/>
          <w:spacing w:val="-6"/>
          <w:sz w:val="20"/>
        </w:rPr>
      </w:pPr>
      <w:r w:rsidRPr="00A32E49">
        <w:rPr>
          <w:rFonts w:asciiTheme="minorHAnsi" w:hAnsiTheme="minorHAnsi" w:cs="Arial"/>
          <w:color w:val="auto"/>
          <w:spacing w:val="-6"/>
          <w:sz w:val="20"/>
        </w:rPr>
        <w:t xml:space="preserve">Wykonawca gwarantuje, że przy wykonywaniu </w:t>
      </w:r>
      <w:r>
        <w:rPr>
          <w:rFonts w:asciiTheme="minorHAnsi" w:hAnsiTheme="minorHAnsi" w:cs="Arial"/>
          <w:color w:val="auto"/>
          <w:spacing w:val="-6"/>
          <w:sz w:val="20"/>
        </w:rPr>
        <w:t>Zamówienia</w:t>
      </w:r>
      <w:r w:rsidRPr="00A32E49">
        <w:rPr>
          <w:rFonts w:asciiTheme="minorHAnsi" w:hAnsiTheme="minorHAnsi" w:cs="Arial"/>
          <w:color w:val="auto"/>
          <w:spacing w:val="-6"/>
          <w:sz w:val="20"/>
        </w:rPr>
        <w:t xml:space="preserve"> nie będzie naruszać praw własności intelektualnej Zamawiającego lub osób trzecich ani też wykonywanie </w:t>
      </w:r>
      <w:r>
        <w:rPr>
          <w:rFonts w:asciiTheme="minorHAnsi" w:hAnsiTheme="minorHAnsi" w:cs="Arial"/>
          <w:color w:val="auto"/>
          <w:spacing w:val="-6"/>
          <w:sz w:val="20"/>
        </w:rPr>
        <w:t>Zamówienia</w:t>
      </w:r>
      <w:r w:rsidRPr="00A32E49">
        <w:rPr>
          <w:rFonts w:asciiTheme="minorHAnsi" w:hAnsiTheme="minorHAnsi" w:cs="Arial"/>
          <w:color w:val="auto"/>
          <w:spacing w:val="-6"/>
          <w:sz w:val="20"/>
        </w:rPr>
        <w:t xml:space="preserve"> nie stanowić będzie czynu nieuczciwej konkurencji. W przypadku, gdy Zamawiający poinformuje Wykonawcę o roszczeniach zgłaszanych wobec Zamawiającego w związku z naruszeniem przez Wykonawcę praw własności intelektualnej przysługujących osobom trzecim lub też w związku z czynem nieuczciwej konkurencji Wykonawca podejmie niezbędne działania mające na celu zażegnanie sporu i poniesie w związku z tym wszelkie koszty. W szczególności, w przypadku wytoczenia w związku z tym przeciwko Zamawiającemu powództwa </w:t>
      </w:r>
      <w:r w:rsidRPr="00A32E49">
        <w:rPr>
          <w:rFonts w:asciiTheme="minorHAnsi" w:hAnsiTheme="minorHAnsi" w:cs="Arial"/>
          <w:color w:val="auto"/>
          <w:spacing w:val="-6"/>
          <w:sz w:val="20"/>
        </w:rPr>
        <w:lastRenderedPageBreak/>
        <w:t xml:space="preserve">z tytułu naruszenia praw własności intelektualnej, Wykonawca wstąpi do postępowania w charakterze Strony pozwanej, a w razie braku takiej możliwości wystąpi z interwencją uboczną po stronie Zamawiającego. </w:t>
      </w:r>
    </w:p>
    <w:p w14:paraId="3E1DB4E9" w14:textId="3B1E6C21" w:rsidR="000B16DC" w:rsidRPr="00A32E49" w:rsidRDefault="000B16DC" w:rsidP="000B16DC">
      <w:pPr>
        <w:pStyle w:val="Akapitzlist"/>
        <w:numPr>
          <w:ilvl w:val="1"/>
          <w:numId w:val="4"/>
        </w:numPr>
        <w:suppressAutoHyphens/>
        <w:spacing w:before="120" w:line="240" w:lineRule="auto"/>
        <w:jc w:val="both"/>
        <w:rPr>
          <w:rFonts w:asciiTheme="minorHAnsi" w:hAnsiTheme="minorHAnsi" w:cs="Arial"/>
          <w:color w:val="auto"/>
          <w:spacing w:val="-6"/>
          <w:sz w:val="20"/>
        </w:rPr>
      </w:pPr>
      <w:r w:rsidRPr="00A32E49">
        <w:rPr>
          <w:rFonts w:asciiTheme="minorHAnsi" w:hAnsiTheme="minorHAnsi" w:cs="Arial"/>
          <w:color w:val="auto"/>
          <w:spacing w:val="-6"/>
          <w:sz w:val="20"/>
        </w:rPr>
        <w:t xml:space="preserve">Jeżeli wskutek orzeczenia sądu Zamawiający nie będzie mógł korzystać z rezultatów prac wykonanych przez Wykonawcę w ramach </w:t>
      </w:r>
      <w:r w:rsidR="00FB2352">
        <w:rPr>
          <w:rFonts w:asciiTheme="minorHAnsi" w:hAnsiTheme="minorHAnsi" w:cs="Arial"/>
          <w:color w:val="auto"/>
          <w:spacing w:val="-6"/>
          <w:sz w:val="20"/>
        </w:rPr>
        <w:t>Zamówienia</w:t>
      </w:r>
      <w:r w:rsidRPr="00A32E49">
        <w:rPr>
          <w:rFonts w:asciiTheme="minorHAnsi" w:hAnsiTheme="minorHAnsi" w:cs="Arial"/>
          <w:color w:val="auto"/>
          <w:spacing w:val="-6"/>
          <w:sz w:val="20"/>
        </w:rPr>
        <w:t>, na skutek naruszenia przez Wykonawcę praw własności intelektualnej, Wykonawca zobowiązany jest do uzyskania na swój koszt wymaganych licencji lub nabycia praw bądź dokonania odpowiedniej modyfikacji lub ponownego wykonania dodatkowych prac pozwalających na takie korzystanie zgodnie z prawem. Żadne z powyższych postanowień nie wyłącza możliwości dochodzenia przez Zamawiającego odszkodowania na zasadach ogólnych Kodeksu cywilnego.</w:t>
      </w:r>
    </w:p>
    <w:p w14:paraId="14B22C9C" w14:textId="77777777" w:rsidR="000B16DC" w:rsidRPr="00A32E49" w:rsidRDefault="000B16DC" w:rsidP="000B16DC">
      <w:pPr>
        <w:pStyle w:val="Akapitzlist"/>
        <w:numPr>
          <w:ilvl w:val="1"/>
          <w:numId w:val="4"/>
        </w:numPr>
        <w:suppressAutoHyphens/>
        <w:spacing w:before="120" w:line="240" w:lineRule="auto"/>
        <w:jc w:val="both"/>
        <w:rPr>
          <w:rFonts w:asciiTheme="minorHAnsi" w:hAnsiTheme="minorHAnsi" w:cs="Arial"/>
          <w:color w:val="auto"/>
          <w:spacing w:val="-6"/>
          <w:sz w:val="20"/>
        </w:rPr>
      </w:pPr>
      <w:r w:rsidRPr="00A32E49">
        <w:rPr>
          <w:rFonts w:asciiTheme="minorHAnsi" w:hAnsiTheme="minorHAnsi" w:cs="Arial"/>
          <w:color w:val="auto"/>
          <w:spacing w:val="-6"/>
          <w:sz w:val="20"/>
        </w:rPr>
        <w:t>Wraz z przeniesieniem autorskich praw majątkowych, Wykonawca przenosi na Zamawiającego prawo do zezwalania na wykonywanie praw zależnych do utworów.</w:t>
      </w:r>
    </w:p>
    <w:p w14:paraId="1266079C" w14:textId="77777777" w:rsidR="000B16DC" w:rsidRPr="00A32E49" w:rsidRDefault="000B16DC" w:rsidP="000B16DC">
      <w:pPr>
        <w:pStyle w:val="Akapitzlist"/>
        <w:numPr>
          <w:ilvl w:val="1"/>
          <w:numId w:val="4"/>
        </w:numPr>
        <w:suppressAutoHyphens/>
        <w:spacing w:before="120" w:line="240" w:lineRule="auto"/>
        <w:jc w:val="both"/>
        <w:rPr>
          <w:rFonts w:asciiTheme="minorHAnsi" w:hAnsiTheme="minorHAnsi" w:cs="Arial"/>
          <w:color w:val="auto"/>
          <w:spacing w:val="-6"/>
          <w:sz w:val="20"/>
        </w:rPr>
      </w:pPr>
      <w:r w:rsidRPr="00A32E49">
        <w:rPr>
          <w:rFonts w:asciiTheme="minorHAnsi" w:hAnsiTheme="minorHAnsi" w:cs="Arial"/>
          <w:color w:val="auto"/>
          <w:spacing w:val="-6"/>
          <w:sz w:val="20"/>
        </w:rPr>
        <w:t>Wykonawca udziela bezwarunkowej zgody do dokonywania przez Zamawiającego bez ograniczeń zmian w utworze, które wynikać będą z zaistniałej po stronie Zamawiającego potrzeby ich dokonania. Uprawnienie, o którym mowa w zdaniu pierwszym obejmuje przeniesienie na Zamawiającego prawa do udzielania dalszej zgody na dokonywanie modyfikacji wobec podmiotów trzecich w zakresie, w jakim jest uprawniony do tego Zamawiający.</w:t>
      </w:r>
    </w:p>
    <w:p w14:paraId="6F3EA238" w14:textId="6081B120" w:rsidR="000B16DC" w:rsidRPr="00A32E49" w:rsidRDefault="000B16DC" w:rsidP="000B16DC">
      <w:pPr>
        <w:pStyle w:val="Akapitzlist"/>
        <w:numPr>
          <w:ilvl w:val="1"/>
          <w:numId w:val="4"/>
        </w:numPr>
        <w:suppressAutoHyphens/>
        <w:spacing w:before="120" w:line="240" w:lineRule="auto"/>
        <w:jc w:val="both"/>
        <w:rPr>
          <w:rFonts w:asciiTheme="minorHAnsi" w:hAnsiTheme="minorHAnsi" w:cs="Arial"/>
          <w:color w:val="auto"/>
          <w:spacing w:val="-6"/>
          <w:sz w:val="20"/>
        </w:rPr>
      </w:pPr>
      <w:r w:rsidRPr="00A32E49">
        <w:rPr>
          <w:rFonts w:asciiTheme="minorHAnsi" w:hAnsiTheme="minorHAnsi" w:cs="Arial"/>
          <w:color w:val="auto"/>
          <w:spacing w:val="-6"/>
          <w:sz w:val="20"/>
        </w:rPr>
        <w:t>Z chwilą odbioru Usług, w ramach których został dostarczony utwór, Wykonawca przenosi na Zamawiającego, w ramach wynagrodzenia przewidzianego w pkt. 4</w:t>
      </w:r>
      <w:r w:rsidR="00AA7023">
        <w:rPr>
          <w:rFonts w:asciiTheme="minorHAnsi" w:hAnsiTheme="minorHAnsi" w:cs="Arial"/>
          <w:color w:val="auto"/>
          <w:spacing w:val="-6"/>
          <w:sz w:val="20"/>
        </w:rPr>
        <w:t xml:space="preserve"> Zamówienia</w:t>
      </w:r>
      <w:r w:rsidRPr="00A32E49">
        <w:rPr>
          <w:rFonts w:asciiTheme="minorHAnsi" w:hAnsiTheme="minorHAnsi" w:cs="Arial"/>
          <w:color w:val="auto"/>
          <w:spacing w:val="-6"/>
          <w:sz w:val="20"/>
        </w:rPr>
        <w:t>, całość majątkowych praw autorskich do utworów nie będących programami komputerowymi, wraz z nośnikami, na których utwór został utrwalony, na następujących polach eksploatacji:</w:t>
      </w:r>
    </w:p>
    <w:p w14:paraId="50E2212C" w14:textId="77777777" w:rsidR="000B16DC" w:rsidRPr="00A32E49" w:rsidRDefault="000B16DC" w:rsidP="000B16DC">
      <w:pPr>
        <w:pStyle w:val="Akapitzlist"/>
        <w:numPr>
          <w:ilvl w:val="2"/>
          <w:numId w:val="4"/>
        </w:numPr>
        <w:spacing w:before="120" w:line="240" w:lineRule="auto"/>
        <w:ind w:right="-1"/>
        <w:jc w:val="both"/>
        <w:rPr>
          <w:rFonts w:asciiTheme="minorHAnsi" w:hAnsiTheme="minorHAnsi" w:cs="Arial"/>
          <w:color w:val="auto"/>
          <w:spacing w:val="-6"/>
          <w:sz w:val="20"/>
        </w:rPr>
      </w:pPr>
      <w:r w:rsidRPr="00A32E49">
        <w:rPr>
          <w:rFonts w:asciiTheme="minorHAnsi" w:hAnsiTheme="minorHAnsi" w:cs="Arial"/>
          <w:color w:val="auto"/>
          <w:spacing w:val="-6"/>
          <w:sz w:val="20"/>
        </w:rPr>
        <w:t>W zakresie utrwalania i zwielokrotniania utworu – wytwarzanie dowolną techniką egzemplarzy utworu, w tym techniką drukarską, reprograficzną, zapisu magnetycznego oraz techniką cyfrową, wprowadzanie do pamięci dowolnej ilości komputerów;</w:t>
      </w:r>
    </w:p>
    <w:p w14:paraId="0E1F854E" w14:textId="77777777" w:rsidR="000B16DC" w:rsidRPr="00A32E49" w:rsidRDefault="000B16DC" w:rsidP="000B16DC">
      <w:pPr>
        <w:pStyle w:val="Akapitzlist"/>
        <w:numPr>
          <w:ilvl w:val="2"/>
          <w:numId w:val="4"/>
        </w:numPr>
        <w:spacing w:before="120" w:line="240" w:lineRule="auto"/>
        <w:ind w:right="-1"/>
        <w:jc w:val="both"/>
        <w:rPr>
          <w:rFonts w:asciiTheme="minorHAnsi" w:hAnsiTheme="minorHAnsi" w:cs="Arial"/>
          <w:color w:val="auto"/>
          <w:spacing w:val="-6"/>
          <w:sz w:val="20"/>
        </w:rPr>
      </w:pPr>
      <w:r w:rsidRPr="00A32E49">
        <w:rPr>
          <w:rFonts w:asciiTheme="minorHAnsi" w:hAnsiTheme="minorHAnsi" w:cs="Arial"/>
          <w:color w:val="auto"/>
          <w:spacing w:val="-6"/>
          <w:sz w:val="20"/>
        </w:rPr>
        <w:t xml:space="preserve">W zakresie obrotu oryginałem albo egzemplarzami, na których utwór utrwalono – wprowadzanie do obrotu </w:t>
      </w:r>
      <w:r w:rsidRPr="00A32E49">
        <w:rPr>
          <w:rFonts w:asciiTheme="minorHAnsi" w:hAnsiTheme="minorHAnsi" w:cs="Arial"/>
          <w:color w:val="auto"/>
          <w:spacing w:val="-6"/>
          <w:sz w:val="20"/>
        </w:rPr>
        <w:br/>
        <w:t>(np. sprzedaż), użyczenie, licencjonowanie lub najem oryginału albo egzemplarzy;</w:t>
      </w:r>
    </w:p>
    <w:p w14:paraId="6A49BF86" w14:textId="77777777" w:rsidR="000B16DC" w:rsidRPr="00A32E49" w:rsidRDefault="000B16DC" w:rsidP="000B16DC">
      <w:pPr>
        <w:pStyle w:val="Akapitzlist"/>
        <w:numPr>
          <w:ilvl w:val="2"/>
          <w:numId w:val="4"/>
        </w:numPr>
        <w:spacing w:before="120" w:line="240" w:lineRule="auto"/>
        <w:ind w:right="-1"/>
        <w:jc w:val="both"/>
        <w:rPr>
          <w:rFonts w:asciiTheme="minorHAnsi" w:hAnsiTheme="minorHAnsi" w:cs="Arial"/>
          <w:color w:val="auto"/>
          <w:spacing w:val="-6"/>
          <w:sz w:val="20"/>
        </w:rPr>
      </w:pPr>
      <w:r w:rsidRPr="00A32E49">
        <w:rPr>
          <w:rFonts w:asciiTheme="minorHAnsi" w:hAnsiTheme="minorHAnsi" w:cs="Arial"/>
          <w:color w:val="auto"/>
          <w:spacing w:val="-6"/>
          <w:sz w:val="20"/>
        </w:rPr>
        <w:t>W zakresie rozpowszechniania utworu w sposób inny niż określony w pkt. powyższym – publiczne wykonanie, wystawienie, wyświetlenie, odtworzenie oraz nadawanie i reemitowanie, a także publiczne udostępnianie utworu w taki sposób, aby każdy mógł mieć do niego dostęp w miejscu i w czasie przez siebie wybranym (np. wprowadzenie do sieci Internet i Intranet);</w:t>
      </w:r>
    </w:p>
    <w:p w14:paraId="382D8365" w14:textId="73908189" w:rsidR="000B16DC" w:rsidRPr="00FB2352" w:rsidRDefault="000B16DC" w:rsidP="00FB2352">
      <w:pPr>
        <w:pStyle w:val="Akapitzlist"/>
        <w:numPr>
          <w:ilvl w:val="2"/>
          <w:numId w:val="4"/>
        </w:numPr>
        <w:spacing w:before="120" w:line="240" w:lineRule="auto"/>
        <w:ind w:right="-1"/>
        <w:jc w:val="both"/>
        <w:rPr>
          <w:rFonts w:asciiTheme="minorHAnsi" w:hAnsiTheme="minorHAnsi" w:cs="Arial"/>
          <w:color w:val="auto"/>
          <w:spacing w:val="-6"/>
          <w:sz w:val="20"/>
        </w:rPr>
      </w:pPr>
      <w:r w:rsidRPr="00A32E49">
        <w:rPr>
          <w:rFonts w:asciiTheme="minorHAnsi" w:hAnsiTheme="minorHAnsi" w:cs="Arial"/>
          <w:color w:val="auto"/>
          <w:spacing w:val="-6"/>
          <w:sz w:val="20"/>
        </w:rPr>
        <w:t>W zakresie korzystania przez siebie lub na swoje zlecenie z dostarczonej dokumentacji dla celów projektowania, realizacji inwestycji – w tym wyboru Wykonawcy inwestycji, eksploatacji, remontów, modernizacji</w:t>
      </w:r>
      <w:r w:rsidR="00FB2352">
        <w:rPr>
          <w:rFonts w:asciiTheme="minorHAnsi" w:hAnsiTheme="minorHAnsi" w:cs="Arial"/>
          <w:color w:val="auto"/>
          <w:spacing w:val="-6"/>
          <w:sz w:val="20"/>
        </w:rPr>
        <w:t>.</w:t>
      </w:r>
    </w:p>
    <w:p w14:paraId="717D6FB0" w14:textId="6245DEFA" w:rsidR="003627BC" w:rsidRPr="003627BC" w:rsidRDefault="00F54939" w:rsidP="00030B53">
      <w:pPr>
        <w:pStyle w:val="Akapitzlist"/>
        <w:numPr>
          <w:ilvl w:val="0"/>
          <w:numId w:val="4"/>
        </w:numPr>
        <w:tabs>
          <w:tab w:val="left" w:leader="dot" w:pos="9639"/>
        </w:tabs>
        <w:spacing w:before="120" w:after="120"/>
        <w:ind w:left="568" w:hanging="284"/>
        <w:contextualSpacing w:val="0"/>
        <w:jc w:val="both"/>
        <w:rPr>
          <w:rFonts w:asciiTheme="minorHAnsi" w:hAnsiTheme="minorHAnsi" w:cs="Arial"/>
          <w:color w:val="000000" w:themeColor="text1"/>
          <w:spacing w:val="-6"/>
          <w:sz w:val="20"/>
        </w:rPr>
      </w:pPr>
      <w:r w:rsidRPr="00287A26">
        <w:rPr>
          <w:rFonts w:asciiTheme="minorHAnsi" w:hAnsiTheme="minorHAnsi" w:cs="Arial"/>
          <w:b/>
          <w:color w:val="auto"/>
          <w:spacing w:val="-6"/>
          <w:sz w:val="20"/>
        </w:rPr>
        <w:t>Warunki płatności:</w:t>
      </w:r>
      <w:r w:rsidRPr="00287A26">
        <w:rPr>
          <w:rFonts w:asciiTheme="minorHAnsi" w:hAnsiTheme="minorHAnsi" w:cs="Arial"/>
          <w:color w:val="auto"/>
          <w:spacing w:val="-6"/>
          <w:sz w:val="20"/>
        </w:rPr>
        <w:t xml:space="preserve"> </w:t>
      </w:r>
    </w:p>
    <w:p w14:paraId="7432B2EA" w14:textId="38997EB3" w:rsidR="003627BC" w:rsidRDefault="00910B36" w:rsidP="003627BC">
      <w:pPr>
        <w:pStyle w:val="Akapitzlist"/>
        <w:numPr>
          <w:ilvl w:val="1"/>
          <w:numId w:val="4"/>
        </w:numPr>
        <w:ind w:left="1020"/>
        <w:jc w:val="both"/>
        <w:rPr>
          <w:rFonts w:asciiTheme="minorHAnsi" w:hAnsiTheme="minorHAnsi" w:cs="Arial"/>
          <w:color w:val="auto"/>
          <w:spacing w:val="-6"/>
          <w:sz w:val="20"/>
        </w:rPr>
      </w:pPr>
      <w:r>
        <w:rPr>
          <w:rFonts w:asciiTheme="minorHAnsi" w:hAnsiTheme="minorHAnsi" w:cs="Arial"/>
          <w:color w:val="auto"/>
          <w:spacing w:val="-6"/>
          <w:sz w:val="20"/>
        </w:rPr>
        <w:t>P</w:t>
      </w:r>
      <w:r w:rsidR="003627BC" w:rsidRPr="002D6E38">
        <w:rPr>
          <w:rFonts w:asciiTheme="minorHAnsi" w:hAnsiTheme="minorHAnsi" w:cs="Arial"/>
          <w:color w:val="auto"/>
          <w:spacing w:val="-6"/>
          <w:sz w:val="20"/>
        </w:rPr>
        <w:t>łatność będzie dokonana w 30 dni</w:t>
      </w:r>
      <w:r w:rsidR="003D248B">
        <w:rPr>
          <w:rFonts w:asciiTheme="minorHAnsi" w:hAnsiTheme="minorHAnsi" w:cs="Arial"/>
          <w:color w:val="auto"/>
          <w:spacing w:val="-6"/>
          <w:sz w:val="20"/>
        </w:rPr>
        <w:t>u</w:t>
      </w:r>
      <w:r w:rsidR="003627BC" w:rsidRPr="002D6E38">
        <w:rPr>
          <w:rFonts w:asciiTheme="minorHAnsi" w:hAnsiTheme="minorHAnsi" w:cs="Arial"/>
          <w:color w:val="auto"/>
          <w:spacing w:val="-6"/>
          <w:sz w:val="20"/>
        </w:rPr>
        <w:t xml:space="preserve"> od daty otrzymania prawidłowo wystawionej faktury</w:t>
      </w:r>
      <w:r>
        <w:rPr>
          <w:rFonts w:asciiTheme="minorHAnsi" w:hAnsiTheme="minorHAnsi" w:cs="Arial"/>
          <w:color w:val="auto"/>
          <w:spacing w:val="-6"/>
          <w:sz w:val="20"/>
        </w:rPr>
        <w:t>, zgodnie z Ogólnymi</w:t>
      </w:r>
      <w:r w:rsidR="00F4582A">
        <w:rPr>
          <w:rFonts w:asciiTheme="minorHAnsi" w:hAnsiTheme="minorHAnsi" w:cs="Arial"/>
          <w:color w:val="auto"/>
          <w:spacing w:val="-6"/>
          <w:sz w:val="20"/>
        </w:rPr>
        <w:t xml:space="preserve"> Warunkami Zamówienia.</w:t>
      </w:r>
    </w:p>
    <w:p w14:paraId="58069E23" w14:textId="77777777" w:rsidR="003627BC" w:rsidRPr="00DF1971" w:rsidRDefault="003627BC" w:rsidP="003627BC">
      <w:pPr>
        <w:pStyle w:val="Akapitzlist"/>
        <w:numPr>
          <w:ilvl w:val="1"/>
          <w:numId w:val="4"/>
        </w:numPr>
        <w:ind w:left="1020"/>
        <w:jc w:val="both"/>
        <w:rPr>
          <w:rFonts w:asciiTheme="minorHAnsi" w:hAnsiTheme="minorHAnsi" w:cstheme="minorHAnsi"/>
          <w:color w:val="000000" w:themeColor="text1"/>
          <w:sz w:val="20"/>
        </w:rPr>
      </w:pPr>
      <w:r w:rsidRPr="00CB1AC6">
        <w:rPr>
          <w:rFonts w:asciiTheme="minorHAnsi" w:hAnsiTheme="minorHAnsi" w:cstheme="minorHAnsi"/>
          <w:color w:val="000000" w:themeColor="text1"/>
          <w:sz w:val="20"/>
        </w:rPr>
        <w:t>Podstaw</w:t>
      </w:r>
      <w:r>
        <w:rPr>
          <w:rFonts w:asciiTheme="minorHAnsi" w:hAnsiTheme="minorHAnsi" w:cstheme="minorHAnsi"/>
          <w:color w:val="000000" w:themeColor="text1"/>
          <w:sz w:val="20"/>
        </w:rPr>
        <w:t xml:space="preserve">ę wystawienia faktury stanowić </w:t>
      </w:r>
      <w:r w:rsidRPr="00CB1AC6">
        <w:rPr>
          <w:rFonts w:asciiTheme="minorHAnsi" w:hAnsiTheme="minorHAnsi" w:cstheme="minorHAnsi"/>
          <w:color w:val="000000" w:themeColor="text1"/>
          <w:sz w:val="20"/>
        </w:rPr>
        <w:t xml:space="preserve">będzie podpisany przez Zamawiającego </w:t>
      </w:r>
      <w:r>
        <w:rPr>
          <w:rFonts w:asciiTheme="minorHAnsi" w:hAnsiTheme="minorHAnsi" w:cstheme="minorHAnsi"/>
          <w:color w:val="000000" w:themeColor="text1"/>
          <w:sz w:val="20"/>
        </w:rPr>
        <w:t>dokument potwierdzający wykonanie usługi</w:t>
      </w:r>
      <w:r w:rsidRPr="00071E3F">
        <w:rPr>
          <w:rFonts w:asciiTheme="minorHAnsi" w:hAnsiTheme="minorHAnsi" w:cstheme="minorHAnsi"/>
          <w:color w:val="000000" w:themeColor="text1"/>
          <w:sz w:val="20"/>
        </w:rPr>
        <w:t xml:space="preserve"> </w:t>
      </w:r>
      <w:r w:rsidRPr="00DF1971">
        <w:rPr>
          <w:rFonts w:asciiTheme="minorHAnsi" w:hAnsiTheme="minorHAnsi" w:cstheme="minorHAnsi"/>
          <w:color w:val="000000" w:themeColor="text1"/>
          <w:sz w:val="20"/>
        </w:rPr>
        <w:t>(</w:t>
      </w:r>
      <w:r w:rsidRPr="00CB1AC6">
        <w:rPr>
          <w:rFonts w:asciiTheme="minorHAnsi" w:hAnsiTheme="minorHAnsi" w:cstheme="minorHAnsi"/>
          <w:color w:val="000000" w:themeColor="text1"/>
          <w:sz w:val="20"/>
        </w:rPr>
        <w:t>za sporządzenie dokumentu odpowiada Wykonawca</w:t>
      </w:r>
      <w:r>
        <w:rPr>
          <w:rFonts w:asciiTheme="minorHAnsi" w:hAnsiTheme="minorHAnsi" w:cstheme="minorHAnsi"/>
          <w:color w:val="000000" w:themeColor="text1"/>
          <w:sz w:val="20"/>
        </w:rPr>
        <w:t>)</w:t>
      </w:r>
      <w:r w:rsidRPr="00DF1971">
        <w:rPr>
          <w:rFonts w:asciiTheme="minorHAnsi" w:hAnsiTheme="minorHAnsi" w:cstheme="minorHAnsi"/>
          <w:color w:val="000000" w:themeColor="text1"/>
          <w:sz w:val="20"/>
        </w:rPr>
        <w:t>.</w:t>
      </w:r>
    </w:p>
    <w:p w14:paraId="0DE9A63B" w14:textId="77777777" w:rsidR="00620028" w:rsidRPr="007340F5" w:rsidRDefault="00620028" w:rsidP="00620028">
      <w:pPr>
        <w:pStyle w:val="Akapitzlist"/>
        <w:numPr>
          <w:ilvl w:val="1"/>
          <w:numId w:val="4"/>
        </w:numPr>
        <w:spacing w:after="120" w:line="240" w:lineRule="auto"/>
        <w:ind w:left="1022"/>
        <w:contextualSpacing w:val="0"/>
        <w:jc w:val="both"/>
        <w:rPr>
          <w:rFonts w:asciiTheme="minorHAnsi" w:hAnsiTheme="minorHAnsi" w:cstheme="minorHAnsi"/>
          <w:color w:val="auto"/>
          <w:sz w:val="20"/>
        </w:rPr>
      </w:pPr>
      <w:r w:rsidRPr="007340F5">
        <w:rPr>
          <w:rFonts w:asciiTheme="minorHAnsi" w:hAnsiTheme="minorHAnsi" w:cstheme="minorHAnsi"/>
          <w:color w:val="auto"/>
          <w:sz w:val="20"/>
        </w:rPr>
        <w:t>Faktura winna być wystawiona na:</w:t>
      </w:r>
    </w:p>
    <w:p w14:paraId="579ADE61" w14:textId="77777777" w:rsidR="00620028" w:rsidRPr="007340F5" w:rsidRDefault="00620028" w:rsidP="00620028">
      <w:pPr>
        <w:pStyle w:val="Akapitzlist"/>
        <w:spacing w:line="240" w:lineRule="auto"/>
        <w:ind w:left="792" w:firstLine="230"/>
        <w:jc w:val="both"/>
        <w:rPr>
          <w:rFonts w:asciiTheme="minorHAnsi" w:hAnsiTheme="minorHAnsi" w:cstheme="minorHAnsi"/>
          <w:color w:val="auto"/>
          <w:sz w:val="20"/>
        </w:rPr>
      </w:pPr>
      <w:r w:rsidRPr="007340F5">
        <w:rPr>
          <w:rFonts w:asciiTheme="minorHAnsi" w:hAnsiTheme="minorHAnsi" w:cstheme="minorHAnsi"/>
          <w:color w:val="auto"/>
          <w:sz w:val="20"/>
        </w:rPr>
        <w:t>PGE Górnictwo i Energetyka Konwencjonalna S.A., 97-400 Bełchatów, ul. Węglowa 5</w:t>
      </w:r>
    </w:p>
    <w:p w14:paraId="45955BA5" w14:textId="6B520AE0" w:rsidR="00620028" w:rsidRPr="00620028" w:rsidRDefault="00620028" w:rsidP="00620028">
      <w:pPr>
        <w:pStyle w:val="Akapitzlist"/>
        <w:ind w:left="792" w:firstLine="228"/>
        <w:jc w:val="both"/>
        <w:rPr>
          <w:rFonts w:asciiTheme="minorHAnsi" w:hAnsiTheme="minorHAnsi" w:cs="Arial"/>
          <w:color w:val="auto"/>
          <w:spacing w:val="-6"/>
          <w:sz w:val="20"/>
        </w:rPr>
      </w:pPr>
      <w:r w:rsidRPr="00471E21">
        <w:rPr>
          <w:rFonts w:asciiTheme="minorHAnsi" w:hAnsiTheme="minorHAnsi" w:cstheme="minorHAnsi"/>
          <w:b/>
          <w:color w:val="auto"/>
          <w:sz w:val="20"/>
        </w:rPr>
        <w:t>Oddział Kopalnia Węgla Brunatnego Turów</w:t>
      </w:r>
    </w:p>
    <w:p w14:paraId="10ED8A8C" w14:textId="3725F0D8" w:rsidR="003627BC" w:rsidRPr="00825ADD" w:rsidRDefault="003627BC" w:rsidP="003627BC">
      <w:pPr>
        <w:pStyle w:val="Akapitzlist"/>
        <w:numPr>
          <w:ilvl w:val="1"/>
          <w:numId w:val="4"/>
        </w:numPr>
        <w:ind w:left="1020"/>
        <w:jc w:val="both"/>
        <w:rPr>
          <w:rFonts w:asciiTheme="minorHAnsi" w:hAnsiTheme="minorHAnsi" w:cs="Arial"/>
          <w:color w:val="auto"/>
          <w:spacing w:val="-6"/>
          <w:sz w:val="20"/>
        </w:rPr>
      </w:pPr>
      <w:r w:rsidRPr="00825ADD">
        <w:rPr>
          <w:rFonts w:asciiTheme="minorHAnsi" w:hAnsiTheme="minorHAnsi" w:cstheme="minorHAnsi"/>
          <w:sz w:val="20"/>
        </w:rPr>
        <w:t>Faktura zostanie przesłana na adres:</w:t>
      </w:r>
    </w:p>
    <w:p w14:paraId="03E8CA92" w14:textId="1DF739D5" w:rsidR="003627BC" w:rsidRPr="00FF3563" w:rsidRDefault="003627BC" w:rsidP="003627BC">
      <w:pPr>
        <w:pStyle w:val="Akapitzlist"/>
        <w:ind w:left="1020"/>
        <w:jc w:val="both"/>
        <w:rPr>
          <w:rFonts w:asciiTheme="minorHAnsi" w:hAnsiTheme="minorHAnsi" w:cs="Arial"/>
          <w:color w:val="auto"/>
          <w:spacing w:val="-6"/>
          <w:sz w:val="20"/>
        </w:rPr>
      </w:pPr>
      <w:proofErr w:type="spellStart"/>
      <w:r w:rsidRPr="00FF3563">
        <w:rPr>
          <w:rFonts w:asciiTheme="minorHAnsi" w:hAnsiTheme="minorHAnsi" w:cs="Arial"/>
          <w:color w:val="auto"/>
          <w:spacing w:val="-6"/>
          <w:sz w:val="20"/>
        </w:rPr>
        <w:t>ArchiDoc</w:t>
      </w:r>
      <w:proofErr w:type="spellEnd"/>
      <w:r w:rsidRPr="00FF3563">
        <w:rPr>
          <w:rFonts w:asciiTheme="minorHAnsi" w:hAnsiTheme="minorHAnsi" w:cs="Arial"/>
          <w:color w:val="auto"/>
          <w:spacing w:val="-6"/>
          <w:sz w:val="20"/>
        </w:rPr>
        <w:t xml:space="preserve"> S.A.</w:t>
      </w:r>
    </w:p>
    <w:p w14:paraId="14AFEEE0" w14:textId="77777777" w:rsidR="003627BC" w:rsidRPr="00FF3563" w:rsidRDefault="003627BC" w:rsidP="003627BC">
      <w:pPr>
        <w:pStyle w:val="Akapitzlist"/>
        <w:ind w:left="1020"/>
        <w:jc w:val="both"/>
        <w:rPr>
          <w:rFonts w:asciiTheme="minorHAnsi" w:hAnsiTheme="minorHAnsi" w:cs="Arial"/>
          <w:color w:val="auto"/>
          <w:spacing w:val="-6"/>
          <w:sz w:val="20"/>
        </w:rPr>
      </w:pPr>
      <w:r>
        <w:rPr>
          <w:rFonts w:asciiTheme="minorHAnsi" w:hAnsiTheme="minorHAnsi" w:cs="Arial"/>
          <w:color w:val="auto"/>
          <w:spacing w:val="-6"/>
          <w:sz w:val="20"/>
        </w:rPr>
        <w:t xml:space="preserve">ul. </w:t>
      </w:r>
      <w:proofErr w:type="spellStart"/>
      <w:r>
        <w:rPr>
          <w:rFonts w:asciiTheme="minorHAnsi" w:hAnsiTheme="minorHAnsi" w:cs="Arial"/>
          <w:color w:val="auto"/>
          <w:spacing w:val="-6"/>
          <w:sz w:val="20"/>
        </w:rPr>
        <w:t>Niedźwiedzi</w:t>
      </w:r>
      <w:r w:rsidRPr="00FF3563">
        <w:rPr>
          <w:rFonts w:asciiTheme="minorHAnsi" w:hAnsiTheme="minorHAnsi" w:cs="Arial"/>
          <w:color w:val="auto"/>
          <w:spacing w:val="-6"/>
          <w:sz w:val="20"/>
        </w:rPr>
        <w:t>niec</w:t>
      </w:r>
      <w:proofErr w:type="spellEnd"/>
      <w:r w:rsidRPr="00FF3563">
        <w:rPr>
          <w:rFonts w:asciiTheme="minorHAnsi" w:hAnsiTheme="minorHAnsi" w:cs="Arial"/>
          <w:color w:val="auto"/>
          <w:spacing w:val="-6"/>
          <w:sz w:val="20"/>
        </w:rPr>
        <w:t xml:space="preserve"> 10, </w:t>
      </w:r>
    </w:p>
    <w:p w14:paraId="3C6BC4D1" w14:textId="77777777" w:rsidR="003627BC" w:rsidRDefault="003627BC" w:rsidP="003627BC">
      <w:pPr>
        <w:pStyle w:val="Akapitzlist"/>
        <w:ind w:left="1020"/>
        <w:jc w:val="both"/>
        <w:rPr>
          <w:rFonts w:asciiTheme="minorHAnsi" w:hAnsiTheme="minorHAnsi" w:cs="Arial"/>
          <w:color w:val="auto"/>
          <w:spacing w:val="-6"/>
          <w:sz w:val="20"/>
        </w:rPr>
      </w:pPr>
      <w:r w:rsidRPr="00FF3563">
        <w:rPr>
          <w:rFonts w:asciiTheme="minorHAnsi" w:hAnsiTheme="minorHAnsi" w:cs="Arial"/>
          <w:color w:val="auto"/>
          <w:spacing w:val="-6"/>
          <w:sz w:val="20"/>
        </w:rPr>
        <w:t>41-506 Chorzów</w:t>
      </w:r>
      <w:r w:rsidRPr="003627BC">
        <w:rPr>
          <w:rStyle w:val="Odwoanieprzypisudolnego"/>
          <w:rFonts w:asciiTheme="minorHAnsi" w:hAnsiTheme="minorHAnsi" w:cs="Arial"/>
          <w:b/>
          <w:bCs/>
          <w:color w:val="FF0000"/>
          <w:spacing w:val="-6"/>
          <w:sz w:val="20"/>
        </w:rPr>
        <w:footnoteReference w:id="2"/>
      </w:r>
    </w:p>
    <w:p w14:paraId="4498377F" w14:textId="2F98EE4A" w:rsidR="003627BC" w:rsidRDefault="003627BC" w:rsidP="003627BC">
      <w:pPr>
        <w:pStyle w:val="Akapitzlist"/>
        <w:spacing w:after="120" w:line="240" w:lineRule="auto"/>
        <w:ind w:left="1021"/>
        <w:contextualSpacing w:val="0"/>
        <w:jc w:val="both"/>
        <w:rPr>
          <w:rFonts w:asciiTheme="minorHAnsi" w:hAnsiTheme="minorHAnsi" w:cs="Arial"/>
          <w:color w:val="auto"/>
          <w:spacing w:val="-6"/>
          <w:sz w:val="20"/>
        </w:rPr>
      </w:pPr>
      <w:r>
        <w:rPr>
          <w:rFonts w:asciiTheme="minorHAnsi" w:hAnsiTheme="minorHAnsi" w:cs="Arial"/>
          <w:color w:val="auto"/>
          <w:spacing w:val="-6"/>
          <w:sz w:val="20"/>
        </w:rPr>
        <w:t>Z dopiskiem: dot. PGE GiEK S.A. Oddział KWB Turów</w:t>
      </w:r>
    </w:p>
    <w:p w14:paraId="20029DFF" w14:textId="5BE12129" w:rsidR="001E3033" w:rsidRPr="001E3033" w:rsidRDefault="001E3033" w:rsidP="001E3033">
      <w:pPr>
        <w:pStyle w:val="Akapitzlist"/>
        <w:spacing w:after="120" w:line="240" w:lineRule="auto"/>
        <w:ind w:left="794" w:firstLine="227"/>
        <w:contextualSpacing w:val="0"/>
        <w:jc w:val="both"/>
        <w:rPr>
          <w:sz w:val="20"/>
        </w:rPr>
      </w:pPr>
      <w:r w:rsidRPr="007340F5">
        <w:rPr>
          <w:sz w:val="20"/>
        </w:rPr>
        <w:t xml:space="preserve">Fakturę uważa się za doręczoną Zamawiającemu z chwilą jej odbioru przez spółkę </w:t>
      </w:r>
      <w:proofErr w:type="spellStart"/>
      <w:r w:rsidRPr="007340F5">
        <w:rPr>
          <w:sz w:val="20"/>
        </w:rPr>
        <w:t>ArchiDoc</w:t>
      </w:r>
      <w:proofErr w:type="spellEnd"/>
      <w:r w:rsidRPr="007340F5">
        <w:rPr>
          <w:sz w:val="20"/>
        </w:rPr>
        <w:t xml:space="preserve"> S.A.</w:t>
      </w:r>
    </w:p>
    <w:p w14:paraId="4BE46951" w14:textId="3FD6942E" w:rsidR="00287A26" w:rsidRPr="003627BC" w:rsidRDefault="00193008" w:rsidP="003627BC">
      <w:pPr>
        <w:pStyle w:val="Akapitzlist"/>
        <w:numPr>
          <w:ilvl w:val="0"/>
          <w:numId w:val="4"/>
        </w:numPr>
        <w:tabs>
          <w:tab w:val="left" w:leader="dot" w:pos="9639"/>
        </w:tabs>
        <w:ind w:left="568" w:hanging="284"/>
        <w:jc w:val="both"/>
        <w:rPr>
          <w:rFonts w:asciiTheme="minorHAnsi" w:hAnsiTheme="minorHAnsi" w:cs="Arial"/>
          <w:color w:val="000000" w:themeColor="text1"/>
          <w:spacing w:val="-6"/>
          <w:sz w:val="20"/>
        </w:rPr>
      </w:pPr>
      <w:r w:rsidRPr="00287A26">
        <w:rPr>
          <w:rFonts w:asciiTheme="minorHAnsi" w:hAnsiTheme="minorHAnsi" w:cstheme="minorHAnsi"/>
          <w:color w:val="000000" w:themeColor="text1"/>
          <w:spacing w:val="-6"/>
          <w:sz w:val="20"/>
        </w:rPr>
        <w:t xml:space="preserve">Wykonawca zobowiązany jest do wykonania zleconej usługi z należytą starannością w sposób zgodny z zasadami wiedzy technicznej, ustaleniami z Zamawiającym, złożoną ofertą oraz obowiązującymi ustawami, przepisami i normami. </w:t>
      </w:r>
    </w:p>
    <w:p w14:paraId="0DD84E27" w14:textId="316B8A89" w:rsidR="00DF6CC3" w:rsidRPr="00287A26" w:rsidRDefault="004C5A22" w:rsidP="003627BC">
      <w:pPr>
        <w:pStyle w:val="Akapitzlist"/>
        <w:numPr>
          <w:ilvl w:val="0"/>
          <w:numId w:val="4"/>
        </w:numPr>
        <w:tabs>
          <w:tab w:val="left" w:leader="dot" w:pos="9639"/>
        </w:tabs>
        <w:spacing w:before="120" w:after="120" w:line="240" w:lineRule="auto"/>
        <w:ind w:left="640" w:hanging="357"/>
        <w:contextualSpacing w:val="0"/>
        <w:rPr>
          <w:rFonts w:cs="Calibri"/>
          <w:sz w:val="20"/>
        </w:rPr>
      </w:pPr>
      <w:r w:rsidRPr="00287A26">
        <w:rPr>
          <w:rFonts w:cs="Arial"/>
          <w:b/>
          <w:color w:val="auto"/>
          <w:spacing w:val="-6"/>
          <w:sz w:val="20"/>
        </w:rPr>
        <w:t xml:space="preserve">Osoby do kontaktu ze strony Zamawiającego:  </w:t>
      </w:r>
      <w:r w:rsidR="001E3033" w:rsidRPr="002B7CA3">
        <w:rPr>
          <w:rFonts w:asciiTheme="minorHAnsi" w:hAnsiTheme="minorHAnsi" w:cs="Arial"/>
          <w:color w:val="auto"/>
          <w:spacing w:val="-6"/>
          <w:sz w:val="20"/>
        </w:rPr>
        <w:t>………………………………, tel.: ………………….., email: ……………………………..</w:t>
      </w:r>
    </w:p>
    <w:p w14:paraId="6EF54EA9" w14:textId="77777777" w:rsidR="0092175D" w:rsidRPr="0092175D" w:rsidRDefault="0092175D" w:rsidP="00F71240">
      <w:pPr>
        <w:pStyle w:val="Akapitzlist"/>
        <w:numPr>
          <w:ilvl w:val="0"/>
          <w:numId w:val="3"/>
        </w:numPr>
        <w:spacing w:before="120"/>
        <w:contextualSpacing w:val="0"/>
        <w:rPr>
          <w:vanish/>
          <w:sz w:val="20"/>
        </w:rPr>
      </w:pPr>
    </w:p>
    <w:p w14:paraId="53D79165" w14:textId="77777777" w:rsidR="0092175D" w:rsidRPr="0092175D" w:rsidRDefault="0092175D" w:rsidP="00F71240">
      <w:pPr>
        <w:pStyle w:val="Akapitzlist"/>
        <w:numPr>
          <w:ilvl w:val="0"/>
          <w:numId w:val="3"/>
        </w:numPr>
        <w:spacing w:before="120"/>
        <w:contextualSpacing w:val="0"/>
        <w:rPr>
          <w:vanish/>
          <w:sz w:val="20"/>
        </w:rPr>
      </w:pPr>
    </w:p>
    <w:p w14:paraId="0FF1AE08" w14:textId="77777777" w:rsidR="0092175D" w:rsidRPr="0092175D" w:rsidRDefault="0092175D" w:rsidP="00F71240">
      <w:pPr>
        <w:pStyle w:val="Akapitzlist"/>
        <w:numPr>
          <w:ilvl w:val="0"/>
          <w:numId w:val="3"/>
        </w:numPr>
        <w:spacing w:before="120"/>
        <w:contextualSpacing w:val="0"/>
        <w:rPr>
          <w:vanish/>
          <w:sz w:val="20"/>
        </w:rPr>
      </w:pPr>
    </w:p>
    <w:p w14:paraId="45AE1052" w14:textId="77777777" w:rsidR="0092175D" w:rsidRPr="0092175D" w:rsidRDefault="0092175D" w:rsidP="00F71240">
      <w:pPr>
        <w:pStyle w:val="Akapitzlist"/>
        <w:numPr>
          <w:ilvl w:val="0"/>
          <w:numId w:val="3"/>
        </w:numPr>
        <w:spacing w:before="120"/>
        <w:contextualSpacing w:val="0"/>
        <w:rPr>
          <w:vanish/>
          <w:sz w:val="20"/>
        </w:rPr>
      </w:pPr>
    </w:p>
    <w:p w14:paraId="41B4E218" w14:textId="77777777" w:rsidR="0092175D" w:rsidRPr="0092175D" w:rsidRDefault="0092175D" w:rsidP="00F71240">
      <w:pPr>
        <w:pStyle w:val="Akapitzlist"/>
        <w:numPr>
          <w:ilvl w:val="0"/>
          <w:numId w:val="3"/>
        </w:numPr>
        <w:spacing w:before="120"/>
        <w:contextualSpacing w:val="0"/>
        <w:rPr>
          <w:vanish/>
          <w:sz w:val="20"/>
        </w:rPr>
      </w:pPr>
    </w:p>
    <w:p w14:paraId="5352976C" w14:textId="77777777" w:rsidR="0092175D" w:rsidRPr="0092175D" w:rsidRDefault="0092175D" w:rsidP="00F71240">
      <w:pPr>
        <w:pStyle w:val="Akapitzlist"/>
        <w:numPr>
          <w:ilvl w:val="0"/>
          <w:numId w:val="3"/>
        </w:numPr>
        <w:spacing w:before="120"/>
        <w:contextualSpacing w:val="0"/>
        <w:rPr>
          <w:vanish/>
          <w:sz w:val="20"/>
        </w:rPr>
      </w:pPr>
    </w:p>
    <w:p w14:paraId="2287E8DF" w14:textId="77777777" w:rsidR="0092175D" w:rsidRPr="0092175D" w:rsidRDefault="0092175D" w:rsidP="00F71240">
      <w:pPr>
        <w:pStyle w:val="Akapitzlist"/>
        <w:numPr>
          <w:ilvl w:val="0"/>
          <w:numId w:val="3"/>
        </w:numPr>
        <w:spacing w:before="120"/>
        <w:contextualSpacing w:val="0"/>
        <w:rPr>
          <w:vanish/>
          <w:sz w:val="20"/>
        </w:rPr>
      </w:pPr>
    </w:p>
    <w:p w14:paraId="52FD764C" w14:textId="77777777" w:rsidR="0092175D" w:rsidRPr="0092175D" w:rsidRDefault="0092175D" w:rsidP="00F71240">
      <w:pPr>
        <w:pStyle w:val="Akapitzlist"/>
        <w:numPr>
          <w:ilvl w:val="0"/>
          <w:numId w:val="3"/>
        </w:numPr>
        <w:spacing w:before="120"/>
        <w:contextualSpacing w:val="0"/>
        <w:rPr>
          <w:vanish/>
          <w:sz w:val="20"/>
        </w:rPr>
      </w:pPr>
    </w:p>
    <w:p w14:paraId="60B01FCB" w14:textId="77777777" w:rsidR="0092175D" w:rsidRPr="0092175D" w:rsidRDefault="0092175D" w:rsidP="00F71240">
      <w:pPr>
        <w:pStyle w:val="Akapitzlist"/>
        <w:numPr>
          <w:ilvl w:val="0"/>
          <w:numId w:val="3"/>
        </w:numPr>
        <w:spacing w:before="120"/>
        <w:contextualSpacing w:val="0"/>
        <w:rPr>
          <w:vanish/>
          <w:sz w:val="20"/>
        </w:rPr>
      </w:pPr>
    </w:p>
    <w:p w14:paraId="5FC094F2" w14:textId="77777777" w:rsidR="0092175D" w:rsidRPr="0092175D" w:rsidRDefault="0092175D" w:rsidP="00F71240">
      <w:pPr>
        <w:pStyle w:val="Akapitzlist"/>
        <w:numPr>
          <w:ilvl w:val="0"/>
          <w:numId w:val="3"/>
        </w:numPr>
        <w:spacing w:before="120"/>
        <w:contextualSpacing w:val="0"/>
        <w:rPr>
          <w:vanish/>
          <w:sz w:val="20"/>
        </w:rPr>
      </w:pPr>
    </w:p>
    <w:p w14:paraId="7A1EFED2" w14:textId="77777777" w:rsidR="0092175D" w:rsidRPr="0092175D" w:rsidRDefault="0092175D" w:rsidP="00F71240">
      <w:pPr>
        <w:pStyle w:val="Akapitzlist"/>
        <w:numPr>
          <w:ilvl w:val="0"/>
          <w:numId w:val="3"/>
        </w:numPr>
        <w:spacing w:before="120"/>
        <w:contextualSpacing w:val="0"/>
        <w:rPr>
          <w:vanish/>
          <w:sz w:val="20"/>
        </w:rPr>
      </w:pPr>
    </w:p>
    <w:p w14:paraId="1222C89C" w14:textId="77777777" w:rsidR="0092175D" w:rsidRPr="0092175D" w:rsidRDefault="0092175D" w:rsidP="00F71240">
      <w:pPr>
        <w:pStyle w:val="Akapitzlist"/>
        <w:numPr>
          <w:ilvl w:val="0"/>
          <w:numId w:val="3"/>
        </w:numPr>
        <w:spacing w:before="120"/>
        <w:contextualSpacing w:val="0"/>
        <w:rPr>
          <w:vanish/>
          <w:sz w:val="20"/>
        </w:rPr>
      </w:pPr>
    </w:p>
    <w:p w14:paraId="5B76C823" w14:textId="77777777" w:rsidR="0092175D" w:rsidRPr="0092175D" w:rsidRDefault="0092175D" w:rsidP="00F71240">
      <w:pPr>
        <w:pStyle w:val="Akapitzlist"/>
        <w:numPr>
          <w:ilvl w:val="1"/>
          <w:numId w:val="3"/>
        </w:numPr>
        <w:spacing w:before="120"/>
        <w:contextualSpacing w:val="0"/>
        <w:rPr>
          <w:vanish/>
          <w:sz w:val="20"/>
        </w:rPr>
      </w:pPr>
    </w:p>
    <w:p w14:paraId="76E8BAC8" w14:textId="77777777" w:rsidR="0092175D" w:rsidRPr="0092175D" w:rsidRDefault="0092175D" w:rsidP="00F71240">
      <w:pPr>
        <w:pStyle w:val="Akapitzlist"/>
        <w:numPr>
          <w:ilvl w:val="1"/>
          <w:numId w:val="3"/>
        </w:numPr>
        <w:spacing w:before="120"/>
        <w:contextualSpacing w:val="0"/>
        <w:rPr>
          <w:vanish/>
          <w:sz w:val="20"/>
        </w:rPr>
      </w:pPr>
    </w:p>
    <w:p w14:paraId="59528337" w14:textId="77777777" w:rsidR="00DF6CC3" w:rsidRPr="00C9532F" w:rsidRDefault="00DF6CC3" w:rsidP="00DF6CC3">
      <w:pPr>
        <w:rPr>
          <w:sz w:val="20"/>
        </w:rPr>
      </w:pPr>
    </w:p>
    <w:p w14:paraId="6E1E2CC8" w14:textId="1A820842" w:rsidR="00401671" w:rsidRDefault="00DF6CC3" w:rsidP="00401671">
      <w:pPr>
        <w:pStyle w:val="Akapitzlist"/>
        <w:spacing w:line="240" w:lineRule="auto"/>
        <w:ind w:left="142"/>
        <w:contextualSpacing w:val="0"/>
        <w:jc w:val="both"/>
        <w:rPr>
          <w:b/>
          <w:sz w:val="20"/>
        </w:rPr>
      </w:pPr>
      <w:r w:rsidRPr="008D5761">
        <w:rPr>
          <w:b/>
          <w:sz w:val="20"/>
        </w:rPr>
        <w:t xml:space="preserve">Wykonawca oświadcza, że zapoznał się z Ogólnymi Warunkami Zamówienia, dostępnymi na stronie internetowej Zamawiającego, pod adresem: </w:t>
      </w:r>
      <w:hyperlink r:id="rId12" w:history="1">
        <w:r w:rsidR="00FA7493" w:rsidRPr="00DF1B41">
          <w:rPr>
            <w:rStyle w:val="Hipercze"/>
            <w:b/>
            <w:sz w:val="20"/>
          </w:rPr>
          <w:t>https://pgegiek.pl/Przetargi/Przetargi-zakupowe</w:t>
        </w:r>
      </w:hyperlink>
      <w:r w:rsidRPr="008D5761">
        <w:rPr>
          <w:b/>
          <w:sz w:val="20"/>
        </w:rPr>
        <w:t xml:space="preserve"> i zobowiązuje się do ich przestrzegania</w:t>
      </w:r>
    </w:p>
    <w:p w14:paraId="62882CB4" w14:textId="77777777" w:rsidR="00401671" w:rsidRDefault="00401671" w:rsidP="00401671">
      <w:pPr>
        <w:pStyle w:val="Akapitzlist"/>
        <w:spacing w:line="240" w:lineRule="auto"/>
        <w:ind w:left="142"/>
        <w:contextualSpacing w:val="0"/>
        <w:jc w:val="both"/>
        <w:rPr>
          <w:b/>
          <w:sz w:val="20"/>
        </w:rPr>
      </w:pPr>
    </w:p>
    <w:p w14:paraId="7278471A" w14:textId="3037AA2C" w:rsidR="00C9532F" w:rsidRPr="00401671" w:rsidRDefault="009B1420" w:rsidP="00401671">
      <w:pPr>
        <w:pStyle w:val="Akapitzlist"/>
        <w:spacing w:line="240" w:lineRule="auto"/>
        <w:ind w:left="142"/>
        <w:contextualSpacing w:val="0"/>
        <w:jc w:val="both"/>
        <w:rPr>
          <w:b/>
          <w:sz w:val="20"/>
        </w:rPr>
      </w:pPr>
      <w:r w:rsidRPr="00D12451">
        <w:rPr>
          <w:rFonts w:asciiTheme="minorHAnsi" w:hAnsiTheme="minorHAnsi" w:cs="Arial"/>
          <w:color w:val="auto"/>
          <w:spacing w:val="-6"/>
          <w:sz w:val="20"/>
        </w:rPr>
        <w:t>Ogólne Warunki Zamówienia stanowią integralną część Zamów</w:t>
      </w:r>
      <w:r w:rsidR="00C9532F" w:rsidRPr="00D12451">
        <w:rPr>
          <w:rFonts w:asciiTheme="minorHAnsi" w:hAnsiTheme="minorHAnsi" w:cs="Arial"/>
          <w:color w:val="auto"/>
          <w:spacing w:val="-6"/>
          <w:sz w:val="20"/>
        </w:rPr>
        <w:t xml:space="preserve">ienia.  </w:t>
      </w:r>
    </w:p>
    <w:p w14:paraId="6A4EDF31" w14:textId="77777777" w:rsidR="00401671" w:rsidRDefault="00401671" w:rsidP="0092175D">
      <w:pPr>
        <w:pStyle w:val="Akapitzlist"/>
        <w:ind w:left="142"/>
        <w:rPr>
          <w:rFonts w:asciiTheme="minorHAnsi" w:hAnsiTheme="minorHAnsi" w:cs="Arial"/>
          <w:color w:val="auto"/>
          <w:spacing w:val="-6"/>
          <w:sz w:val="20"/>
        </w:rPr>
      </w:pPr>
    </w:p>
    <w:p w14:paraId="182A41BE" w14:textId="0678FB57" w:rsidR="009B1420" w:rsidRPr="008D5761" w:rsidRDefault="009B1420" w:rsidP="0092175D">
      <w:pPr>
        <w:pStyle w:val="Akapitzlist"/>
        <w:ind w:left="142"/>
        <w:rPr>
          <w:rFonts w:asciiTheme="minorHAnsi" w:hAnsiTheme="minorHAnsi" w:cs="Arial"/>
          <w:color w:val="auto"/>
          <w:spacing w:val="-6"/>
          <w:sz w:val="20"/>
        </w:rPr>
      </w:pPr>
      <w:r w:rsidRPr="008D5761">
        <w:rPr>
          <w:rFonts w:asciiTheme="minorHAnsi" w:hAnsiTheme="minorHAnsi" w:cs="Arial"/>
          <w:color w:val="auto"/>
          <w:spacing w:val="-6"/>
          <w:sz w:val="20"/>
        </w:rPr>
        <w:t>Postanowienia niniejszego Zamówienia mają charakter nadrzędny w stosunku d</w:t>
      </w:r>
      <w:r w:rsidR="00C9532F" w:rsidRPr="008D5761">
        <w:rPr>
          <w:rFonts w:asciiTheme="minorHAnsi" w:hAnsiTheme="minorHAnsi" w:cs="Arial"/>
          <w:color w:val="auto"/>
          <w:spacing w:val="-6"/>
          <w:sz w:val="20"/>
        </w:rPr>
        <w:t xml:space="preserve">o Ogólnych Warunków </w:t>
      </w:r>
      <w:r w:rsidRPr="008D5761">
        <w:rPr>
          <w:rFonts w:asciiTheme="minorHAnsi" w:hAnsiTheme="minorHAnsi" w:cs="Arial"/>
          <w:color w:val="auto"/>
          <w:spacing w:val="-6"/>
          <w:sz w:val="20"/>
        </w:rPr>
        <w:t>Zamówienia.</w:t>
      </w:r>
    </w:p>
    <w:p w14:paraId="4B96432A" w14:textId="77777777" w:rsidR="00401671" w:rsidRDefault="00401671" w:rsidP="00193008">
      <w:pPr>
        <w:spacing w:before="120" w:after="120" w:line="240" w:lineRule="auto"/>
        <w:ind w:left="567" w:hanging="283"/>
        <w:jc w:val="both"/>
        <w:rPr>
          <w:rFonts w:asciiTheme="minorHAnsi" w:hAnsiTheme="minorHAnsi" w:cs="Arial"/>
          <w:color w:val="auto"/>
          <w:spacing w:val="-6"/>
          <w:sz w:val="20"/>
        </w:rPr>
      </w:pPr>
    </w:p>
    <w:p w14:paraId="2828CAA0" w14:textId="2F937916" w:rsidR="00E12F07" w:rsidRPr="00686996" w:rsidRDefault="009B1420" w:rsidP="00193008">
      <w:pPr>
        <w:spacing w:before="120" w:after="120" w:line="240" w:lineRule="auto"/>
        <w:ind w:left="567" w:hanging="283"/>
        <w:jc w:val="both"/>
        <w:rPr>
          <w:rFonts w:asciiTheme="minorHAnsi" w:hAnsiTheme="minorHAnsi" w:cs="Arial"/>
          <w:b/>
          <w:color w:val="auto"/>
          <w:sz w:val="20"/>
        </w:rPr>
      </w:pPr>
      <w:r w:rsidRPr="009B1420">
        <w:rPr>
          <w:rFonts w:asciiTheme="minorHAnsi" w:hAnsiTheme="minorHAnsi" w:cs="Arial"/>
          <w:color w:val="auto"/>
          <w:spacing w:val="-6"/>
          <w:sz w:val="20"/>
        </w:rPr>
        <w:t xml:space="preserve"> </w:t>
      </w:r>
      <w:r w:rsidR="00C9532F">
        <w:rPr>
          <w:rFonts w:asciiTheme="minorHAnsi" w:hAnsiTheme="minorHAnsi" w:cs="Arial"/>
          <w:b/>
          <w:color w:val="auto"/>
          <w:sz w:val="20"/>
        </w:rPr>
        <w:t>Zamawiający:</w:t>
      </w:r>
      <w:r w:rsidR="00C9532F">
        <w:rPr>
          <w:rFonts w:asciiTheme="minorHAnsi" w:hAnsiTheme="minorHAnsi" w:cs="Arial"/>
          <w:b/>
          <w:color w:val="auto"/>
          <w:sz w:val="20"/>
        </w:rPr>
        <w:tab/>
      </w:r>
      <w:r w:rsidR="00C9532F">
        <w:rPr>
          <w:rFonts w:asciiTheme="minorHAnsi" w:hAnsiTheme="minorHAnsi" w:cs="Arial"/>
          <w:b/>
          <w:color w:val="auto"/>
          <w:sz w:val="20"/>
        </w:rPr>
        <w:tab/>
      </w:r>
      <w:r w:rsidR="00C9532F">
        <w:rPr>
          <w:rFonts w:asciiTheme="minorHAnsi" w:hAnsiTheme="minorHAnsi" w:cs="Arial"/>
          <w:b/>
          <w:color w:val="auto"/>
          <w:sz w:val="20"/>
        </w:rPr>
        <w:tab/>
      </w:r>
      <w:r w:rsidR="00C9532F">
        <w:rPr>
          <w:rFonts w:asciiTheme="minorHAnsi" w:hAnsiTheme="minorHAnsi" w:cs="Arial"/>
          <w:b/>
          <w:color w:val="auto"/>
          <w:sz w:val="20"/>
        </w:rPr>
        <w:tab/>
      </w:r>
      <w:r w:rsidR="00C9532F">
        <w:rPr>
          <w:rFonts w:asciiTheme="minorHAnsi" w:hAnsiTheme="minorHAnsi" w:cs="Arial"/>
          <w:b/>
          <w:color w:val="auto"/>
          <w:sz w:val="20"/>
        </w:rPr>
        <w:tab/>
      </w:r>
      <w:r w:rsidR="00C9532F">
        <w:rPr>
          <w:rFonts w:asciiTheme="minorHAnsi" w:hAnsiTheme="minorHAnsi" w:cs="Arial"/>
          <w:b/>
          <w:color w:val="auto"/>
          <w:sz w:val="20"/>
        </w:rPr>
        <w:tab/>
      </w:r>
      <w:r w:rsidR="00C9532F">
        <w:rPr>
          <w:rFonts w:asciiTheme="minorHAnsi" w:hAnsiTheme="minorHAnsi" w:cs="Arial"/>
          <w:b/>
          <w:color w:val="auto"/>
          <w:sz w:val="20"/>
        </w:rPr>
        <w:tab/>
      </w:r>
      <w:r w:rsidR="003724DB">
        <w:rPr>
          <w:rFonts w:asciiTheme="minorHAnsi" w:hAnsiTheme="minorHAnsi" w:cs="Arial"/>
          <w:b/>
          <w:color w:val="auto"/>
          <w:sz w:val="20"/>
        </w:rPr>
        <w:tab/>
      </w:r>
      <w:r w:rsidR="00E12F07" w:rsidRPr="00686996">
        <w:rPr>
          <w:rFonts w:asciiTheme="minorHAnsi" w:hAnsiTheme="minorHAnsi" w:cs="Arial"/>
          <w:b/>
          <w:color w:val="auto"/>
          <w:sz w:val="20"/>
        </w:rPr>
        <w:t>Wykonawca:</w:t>
      </w:r>
    </w:p>
    <w:p w14:paraId="3FF2233B" w14:textId="77777777" w:rsidR="00C9532F" w:rsidRPr="00112675" w:rsidRDefault="00E12F07" w:rsidP="00C9532F">
      <w:pPr>
        <w:keepNext/>
        <w:ind w:left="3969" w:firstLine="2552"/>
        <w:jc w:val="both"/>
        <w:rPr>
          <w:rFonts w:asciiTheme="minorHAnsi" w:hAnsiTheme="minorHAnsi" w:cs="Arial"/>
          <w:color w:val="auto"/>
          <w:sz w:val="18"/>
          <w:szCs w:val="18"/>
        </w:rPr>
      </w:pPr>
      <w:r w:rsidRPr="00112675">
        <w:rPr>
          <w:rFonts w:asciiTheme="minorHAnsi" w:hAnsiTheme="minorHAnsi" w:cs="Arial"/>
          <w:color w:val="auto"/>
          <w:sz w:val="18"/>
          <w:szCs w:val="18"/>
        </w:rPr>
        <w:t>Przyjmuję do realizacji niniejsze</w:t>
      </w:r>
    </w:p>
    <w:p w14:paraId="473E76BC" w14:textId="77777777" w:rsidR="00E12F07" w:rsidRPr="00112675" w:rsidRDefault="00E12F07" w:rsidP="00C9532F">
      <w:pPr>
        <w:keepNext/>
        <w:ind w:left="3969" w:firstLine="2552"/>
        <w:jc w:val="both"/>
        <w:rPr>
          <w:rFonts w:asciiTheme="minorHAnsi" w:hAnsiTheme="minorHAnsi" w:cs="Arial"/>
          <w:color w:val="auto"/>
          <w:sz w:val="18"/>
          <w:szCs w:val="18"/>
        </w:rPr>
      </w:pPr>
      <w:r w:rsidRPr="00112675">
        <w:rPr>
          <w:rFonts w:asciiTheme="minorHAnsi" w:hAnsiTheme="minorHAnsi" w:cs="Arial"/>
          <w:color w:val="auto"/>
          <w:sz w:val="18"/>
          <w:szCs w:val="18"/>
        </w:rPr>
        <w:t xml:space="preserve"> </w:t>
      </w:r>
      <w:r w:rsidR="00A67743" w:rsidRPr="00112675">
        <w:rPr>
          <w:rFonts w:asciiTheme="minorHAnsi" w:hAnsiTheme="minorHAnsi" w:cs="Arial"/>
          <w:color w:val="auto"/>
          <w:sz w:val="18"/>
          <w:szCs w:val="18"/>
        </w:rPr>
        <w:t>zamówienie</w:t>
      </w:r>
      <w:r w:rsidRPr="00112675">
        <w:rPr>
          <w:rFonts w:asciiTheme="minorHAnsi" w:hAnsiTheme="minorHAnsi" w:cs="Arial"/>
          <w:color w:val="auto"/>
          <w:sz w:val="18"/>
          <w:szCs w:val="18"/>
        </w:rPr>
        <w:t xml:space="preserve"> na warunkach j. w.</w:t>
      </w:r>
    </w:p>
    <w:p w14:paraId="425DDE24" w14:textId="77777777" w:rsidR="00E12F07" w:rsidRDefault="00E12F07" w:rsidP="00C9532F">
      <w:pPr>
        <w:keepNext/>
        <w:ind w:left="3969" w:firstLine="2552"/>
        <w:jc w:val="both"/>
        <w:rPr>
          <w:rFonts w:asciiTheme="minorHAnsi" w:hAnsiTheme="minorHAnsi" w:cs="Arial"/>
          <w:b/>
          <w:color w:val="auto"/>
          <w:sz w:val="18"/>
          <w:szCs w:val="18"/>
        </w:rPr>
      </w:pPr>
    </w:p>
    <w:p w14:paraId="261FEEBC" w14:textId="77777777" w:rsidR="00C9532F" w:rsidRPr="00C9532F" w:rsidRDefault="00C9532F" w:rsidP="00C9532F">
      <w:pPr>
        <w:keepNext/>
        <w:ind w:left="3969" w:firstLine="2552"/>
        <w:jc w:val="both"/>
        <w:rPr>
          <w:rFonts w:asciiTheme="minorHAnsi" w:hAnsiTheme="minorHAnsi" w:cs="Arial"/>
          <w:b/>
          <w:color w:val="auto"/>
          <w:sz w:val="18"/>
          <w:szCs w:val="18"/>
        </w:rPr>
      </w:pPr>
    </w:p>
    <w:p w14:paraId="32166C1A" w14:textId="77777777" w:rsidR="00E12F07" w:rsidRPr="00C9532F" w:rsidRDefault="00E12F07" w:rsidP="00120CA1">
      <w:pPr>
        <w:keepNext/>
        <w:ind w:left="567" w:hanging="283"/>
        <w:jc w:val="both"/>
        <w:rPr>
          <w:rFonts w:asciiTheme="minorHAnsi" w:hAnsiTheme="minorHAnsi" w:cs="Arial"/>
          <w:b/>
          <w:color w:val="auto"/>
          <w:sz w:val="18"/>
          <w:szCs w:val="18"/>
        </w:rPr>
      </w:pPr>
    </w:p>
    <w:p w14:paraId="213DF811" w14:textId="36ADEFC1" w:rsidR="00E12F07" w:rsidRPr="00C9532F" w:rsidRDefault="00112675" w:rsidP="00120CA1">
      <w:pPr>
        <w:keepNext/>
        <w:ind w:left="567" w:hanging="283"/>
        <w:jc w:val="both"/>
        <w:rPr>
          <w:rFonts w:asciiTheme="minorHAnsi" w:hAnsiTheme="minorHAnsi" w:cs="Arial"/>
          <w:color w:val="auto"/>
          <w:sz w:val="18"/>
          <w:szCs w:val="18"/>
        </w:rPr>
      </w:pPr>
      <w:r>
        <w:rPr>
          <w:rFonts w:asciiTheme="minorHAnsi" w:hAnsiTheme="minorHAnsi" w:cs="Arial"/>
          <w:color w:val="auto"/>
          <w:sz w:val="18"/>
          <w:szCs w:val="18"/>
        </w:rPr>
        <w:t xml:space="preserve">  </w:t>
      </w:r>
      <w:r w:rsidR="00E12F07" w:rsidRPr="00C9532F">
        <w:rPr>
          <w:rFonts w:asciiTheme="minorHAnsi" w:hAnsiTheme="minorHAnsi" w:cs="Arial"/>
          <w:color w:val="auto"/>
          <w:sz w:val="18"/>
          <w:szCs w:val="18"/>
        </w:rPr>
        <w:t>……………………………………………</w:t>
      </w:r>
      <w:r w:rsidR="00E12F07" w:rsidRPr="00C9532F">
        <w:rPr>
          <w:rFonts w:asciiTheme="minorHAnsi" w:hAnsiTheme="minorHAnsi" w:cs="Arial"/>
          <w:color w:val="auto"/>
          <w:sz w:val="18"/>
          <w:szCs w:val="18"/>
        </w:rPr>
        <w:tab/>
      </w:r>
      <w:r w:rsidR="00E12F07" w:rsidRPr="00C9532F">
        <w:rPr>
          <w:rFonts w:asciiTheme="minorHAnsi" w:hAnsiTheme="minorHAnsi" w:cs="Arial"/>
          <w:color w:val="auto"/>
          <w:sz w:val="18"/>
          <w:szCs w:val="18"/>
        </w:rPr>
        <w:tab/>
      </w:r>
      <w:r w:rsidR="00E12F07" w:rsidRPr="00C9532F">
        <w:rPr>
          <w:rFonts w:asciiTheme="minorHAnsi" w:hAnsiTheme="minorHAnsi" w:cs="Arial"/>
          <w:color w:val="auto"/>
          <w:sz w:val="18"/>
          <w:szCs w:val="18"/>
        </w:rPr>
        <w:tab/>
      </w:r>
      <w:r w:rsidR="00E12F07" w:rsidRPr="00C9532F">
        <w:rPr>
          <w:rFonts w:asciiTheme="minorHAnsi" w:hAnsiTheme="minorHAnsi" w:cs="Arial"/>
          <w:color w:val="auto"/>
          <w:sz w:val="18"/>
          <w:szCs w:val="18"/>
        </w:rPr>
        <w:tab/>
      </w:r>
      <w:r w:rsidR="00E12F07" w:rsidRPr="00C9532F">
        <w:rPr>
          <w:rFonts w:asciiTheme="minorHAnsi" w:hAnsiTheme="minorHAnsi" w:cs="Arial"/>
          <w:color w:val="auto"/>
          <w:sz w:val="18"/>
          <w:szCs w:val="18"/>
        </w:rPr>
        <w:tab/>
      </w:r>
      <w:r w:rsidR="007304D0" w:rsidRPr="00C9532F">
        <w:rPr>
          <w:rFonts w:asciiTheme="minorHAnsi" w:hAnsiTheme="minorHAnsi" w:cs="Arial"/>
          <w:color w:val="auto"/>
          <w:sz w:val="18"/>
          <w:szCs w:val="18"/>
        </w:rPr>
        <w:t xml:space="preserve">                    </w:t>
      </w:r>
      <w:r>
        <w:rPr>
          <w:rFonts w:asciiTheme="minorHAnsi" w:hAnsiTheme="minorHAnsi" w:cs="Arial"/>
          <w:color w:val="auto"/>
          <w:sz w:val="18"/>
          <w:szCs w:val="18"/>
        </w:rPr>
        <w:t xml:space="preserve">       </w:t>
      </w:r>
      <w:r w:rsidR="00E12F07" w:rsidRPr="00C9532F">
        <w:rPr>
          <w:rFonts w:asciiTheme="minorHAnsi" w:hAnsiTheme="minorHAnsi" w:cs="Arial"/>
          <w:color w:val="auto"/>
          <w:sz w:val="18"/>
          <w:szCs w:val="18"/>
        </w:rPr>
        <w:t>……………………………………………</w:t>
      </w:r>
    </w:p>
    <w:p w14:paraId="616256C0" w14:textId="77777777" w:rsidR="009A4FBA" w:rsidRDefault="00E12F07" w:rsidP="00120CA1">
      <w:pPr>
        <w:ind w:left="567" w:hanging="283"/>
        <w:jc w:val="both"/>
        <w:rPr>
          <w:rFonts w:asciiTheme="minorHAnsi" w:hAnsiTheme="minorHAnsi"/>
          <w:color w:val="auto"/>
          <w:sz w:val="18"/>
          <w:szCs w:val="18"/>
        </w:rPr>
      </w:pPr>
      <w:r w:rsidRPr="00C9532F">
        <w:rPr>
          <w:rFonts w:asciiTheme="minorHAnsi" w:hAnsiTheme="minorHAnsi" w:cs="Arial"/>
          <w:color w:val="auto"/>
          <w:sz w:val="18"/>
          <w:szCs w:val="18"/>
        </w:rPr>
        <w:tab/>
        <w:t>/podpis Zamawiającego/</w:t>
      </w:r>
      <w:r w:rsidRPr="00C9532F">
        <w:rPr>
          <w:rFonts w:asciiTheme="minorHAnsi" w:hAnsiTheme="minorHAnsi" w:cs="Arial"/>
          <w:color w:val="auto"/>
          <w:sz w:val="18"/>
          <w:szCs w:val="18"/>
        </w:rPr>
        <w:tab/>
      </w:r>
      <w:r w:rsidRPr="00C9532F">
        <w:rPr>
          <w:rFonts w:asciiTheme="minorHAnsi" w:hAnsiTheme="minorHAnsi" w:cs="Arial"/>
          <w:color w:val="auto"/>
          <w:sz w:val="18"/>
          <w:szCs w:val="18"/>
        </w:rPr>
        <w:tab/>
      </w:r>
      <w:r w:rsidRPr="00C9532F">
        <w:rPr>
          <w:rFonts w:asciiTheme="minorHAnsi" w:hAnsiTheme="minorHAnsi" w:cs="Arial"/>
          <w:color w:val="auto"/>
          <w:sz w:val="18"/>
          <w:szCs w:val="18"/>
        </w:rPr>
        <w:tab/>
      </w:r>
      <w:r w:rsidRPr="00C9532F">
        <w:rPr>
          <w:rFonts w:asciiTheme="minorHAnsi" w:hAnsiTheme="minorHAnsi" w:cs="Arial"/>
          <w:color w:val="auto"/>
          <w:sz w:val="18"/>
          <w:szCs w:val="18"/>
        </w:rPr>
        <w:tab/>
      </w:r>
      <w:r w:rsidRPr="00C9532F">
        <w:rPr>
          <w:rFonts w:asciiTheme="minorHAnsi" w:hAnsiTheme="minorHAnsi" w:cs="Arial"/>
          <w:color w:val="auto"/>
          <w:sz w:val="18"/>
          <w:szCs w:val="18"/>
        </w:rPr>
        <w:tab/>
      </w:r>
      <w:r w:rsidRPr="00C9532F">
        <w:rPr>
          <w:rFonts w:asciiTheme="minorHAnsi" w:hAnsiTheme="minorHAnsi" w:cs="Arial"/>
          <w:color w:val="auto"/>
          <w:sz w:val="18"/>
          <w:szCs w:val="18"/>
        </w:rPr>
        <w:tab/>
      </w:r>
      <w:r w:rsidRPr="00C9532F">
        <w:rPr>
          <w:rFonts w:asciiTheme="minorHAnsi" w:hAnsiTheme="minorHAnsi" w:cs="Arial"/>
          <w:color w:val="auto"/>
          <w:sz w:val="18"/>
          <w:szCs w:val="18"/>
        </w:rPr>
        <w:tab/>
        <w:t>/podpis Wykonawcy/</w:t>
      </w:r>
    </w:p>
    <w:p w14:paraId="14A6F4E5" w14:textId="77777777" w:rsidR="009A4FBA" w:rsidRPr="009A4FBA" w:rsidRDefault="009A4FBA" w:rsidP="009A4FBA">
      <w:pPr>
        <w:rPr>
          <w:rFonts w:asciiTheme="minorHAnsi" w:hAnsiTheme="minorHAnsi"/>
          <w:sz w:val="18"/>
          <w:szCs w:val="18"/>
        </w:rPr>
      </w:pPr>
    </w:p>
    <w:p w14:paraId="126CD834" w14:textId="77777777" w:rsidR="00405B18" w:rsidRDefault="009A4FBA" w:rsidP="009A4FBA">
      <w:pPr>
        <w:autoSpaceDE w:val="0"/>
        <w:autoSpaceDN w:val="0"/>
        <w:adjustRightInd w:val="0"/>
        <w:spacing w:line="240" w:lineRule="auto"/>
        <w:jc w:val="right"/>
        <w:rPr>
          <w:rFonts w:asciiTheme="minorHAnsi" w:hAnsiTheme="minorHAnsi" w:cstheme="minorHAnsi"/>
          <w:sz w:val="18"/>
          <w:szCs w:val="18"/>
        </w:rPr>
      </w:pPr>
      <w:r w:rsidRPr="009A4FBA">
        <w:rPr>
          <w:rFonts w:asciiTheme="minorHAnsi" w:hAnsiTheme="minorHAnsi" w:cstheme="minorHAnsi"/>
          <w:sz w:val="18"/>
          <w:szCs w:val="18"/>
        </w:rPr>
        <w:tab/>
      </w:r>
    </w:p>
    <w:p w14:paraId="6006DD3E" w14:textId="71B84A72" w:rsidR="00405B18" w:rsidRDefault="00405B18" w:rsidP="009A4FBA">
      <w:pPr>
        <w:autoSpaceDE w:val="0"/>
        <w:autoSpaceDN w:val="0"/>
        <w:adjustRightInd w:val="0"/>
        <w:spacing w:line="240" w:lineRule="auto"/>
        <w:jc w:val="right"/>
        <w:rPr>
          <w:rFonts w:asciiTheme="minorHAnsi" w:hAnsiTheme="minorHAnsi" w:cstheme="minorHAnsi"/>
          <w:sz w:val="18"/>
          <w:szCs w:val="18"/>
        </w:rPr>
      </w:pPr>
    </w:p>
    <w:p w14:paraId="460CFD50" w14:textId="157D42B6"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0174FFF6" w14:textId="343646CD"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2146FF44" w14:textId="5B006F0B"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3AB0E591" w14:textId="39D061BD"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0A425679" w14:textId="7663C270"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6C273447" w14:textId="5688FAE6"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600E3B98" w14:textId="2C4C6DDB"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0B1F2FA5" w14:textId="3AA907F2"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01A29C78" w14:textId="57F1844E"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676D83A5" w14:textId="3CA23C01"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36E4C430" w14:textId="3E6F39F6"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4C0F5CD8" w14:textId="558AEF84"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4E138533" w14:textId="64C8A56B"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007EED31" w14:textId="71495A3A"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26175F9A" w14:textId="22AA3319"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76770B17" w14:textId="1D94EFD9"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75C21738" w14:textId="19FB2592"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52DD031E" w14:textId="4D162996"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31A09D1C"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24953693"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4FE8424C"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0351A2F3"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031003A8"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0BB2E183"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602A1149"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3E14FF21"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16701693"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6A369869"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5328F045"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7B2132A5"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0C6BE7A4"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43083907" w14:textId="77777777" w:rsidR="00112675" w:rsidRDefault="00112675" w:rsidP="009A4FBA">
      <w:pPr>
        <w:autoSpaceDE w:val="0"/>
        <w:autoSpaceDN w:val="0"/>
        <w:adjustRightInd w:val="0"/>
        <w:spacing w:line="240" w:lineRule="auto"/>
        <w:jc w:val="right"/>
        <w:rPr>
          <w:rFonts w:asciiTheme="minorHAnsi" w:hAnsiTheme="minorHAnsi" w:cstheme="minorHAnsi"/>
          <w:sz w:val="18"/>
          <w:szCs w:val="18"/>
        </w:rPr>
      </w:pPr>
    </w:p>
    <w:p w14:paraId="6646331D" w14:textId="74B73AEB" w:rsidR="00594E6A" w:rsidRDefault="00594E6A" w:rsidP="009A4FBA">
      <w:pPr>
        <w:autoSpaceDE w:val="0"/>
        <w:autoSpaceDN w:val="0"/>
        <w:adjustRightInd w:val="0"/>
        <w:spacing w:line="240" w:lineRule="auto"/>
        <w:jc w:val="right"/>
        <w:rPr>
          <w:rFonts w:asciiTheme="minorHAnsi" w:hAnsiTheme="minorHAnsi" w:cstheme="minorHAnsi"/>
          <w:sz w:val="18"/>
          <w:szCs w:val="18"/>
        </w:rPr>
      </w:pPr>
    </w:p>
    <w:p w14:paraId="4B750BC8" w14:textId="18BBF1FA" w:rsidR="00594E6A" w:rsidRDefault="00594E6A" w:rsidP="003627BC">
      <w:pPr>
        <w:autoSpaceDE w:val="0"/>
        <w:autoSpaceDN w:val="0"/>
        <w:adjustRightInd w:val="0"/>
        <w:spacing w:line="240" w:lineRule="auto"/>
        <w:rPr>
          <w:rFonts w:asciiTheme="minorHAnsi" w:hAnsiTheme="minorHAnsi" w:cstheme="minorHAnsi"/>
          <w:sz w:val="18"/>
          <w:szCs w:val="18"/>
        </w:rPr>
      </w:pPr>
    </w:p>
    <w:p w14:paraId="2ADD360B" w14:textId="77777777" w:rsidR="001E3033" w:rsidRDefault="001E3033" w:rsidP="003627BC">
      <w:pPr>
        <w:autoSpaceDE w:val="0"/>
        <w:autoSpaceDN w:val="0"/>
        <w:adjustRightInd w:val="0"/>
        <w:spacing w:line="240" w:lineRule="auto"/>
        <w:rPr>
          <w:rFonts w:asciiTheme="minorHAnsi" w:hAnsiTheme="minorHAnsi" w:cstheme="minorHAnsi"/>
          <w:sz w:val="18"/>
          <w:szCs w:val="18"/>
        </w:rPr>
      </w:pPr>
    </w:p>
    <w:p w14:paraId="567CC792" w14:textId="77777777" w:rsidR="001E3033" w:rsidRDefault="001E3033" w:rsidP="003627BC">
      <w:pPr>
        <w:autoSpaceDE w:val="0"/>
        <w:autoSpaceDN w:val="0"/>
        <w:adjustRightInd w:val="0"/>
        <w:spacing w:line="240" w:lineRule="auto"/>
        <w:rPr>
          <w:rFonts w:asciiTheme="minorHAnsi" w:hAnsiTheme="minorHAnsi" w:cstheme="minorHAnsi"/>
          <w:sz w:val="18"/>
          <w:szCs w:val="18"/>
        </w:rPr>
      </w:pPr>
    </w:p>
    <w:p w14:paraId="21703633" w14:textId="43AF11C1" w:rsidR="001E3033" w:rsidRDefault="001E3033" w:rsidP="003627BC">
      <w:pPr>
        <w:autoSpaceDE w:val="0"/>
        <w:autoSpaceDN w:val="0"/>
        <w:adjustRightInd w:val="0"/>
        <w:spacing w:line="240" w:lineRule="auto"/>
        <w:rPr>
          <w:b/>
        </w:rPr>
      </w:pPr>
      <w:r w:rsidRPr="00CF633B">
        <w:rPr>
          <w:b/>
        </w:rPr>
        <w:lastRenderedPageBreak/>
        <w:t>Zał</w:t>
      </w:r>
      <w:r>
        <w:rPr>
          <w:b/>
        </w:rPr>
        <w:t>ącznik nr 1</w:t>
      </w:r>
    </w:p>
    <w:p w14:paraId="3E7539A2" w14:textId="77777777" w:rsidR="001E3033" w:rsidRDefault="001E3033" w:rsidP="003627BC">
      <w:pPr>
        <w:autoSpaceDE w:val="0"/>
        <w:autoSpaceDN w:val="0"/>
        <w:adjustRightInd w:val="0"/>
        <w:spacing w:line="240" w:lineRule="auto"/>
        <w:rPr>
          <w:b/>
        </w:rPr>
      </w:pPr>
    </w:p>
    <w:p w14:paraId="6EB455C9" w14:textId="77777777" w:rsidR="001E3033" w:rsidRDefault="001E3033" w:rsidP="003627BC">
      <w:pPr>
        <w:autoSpaceDE w:val="0"/>
        <w:autoSpaceDN w:val="0"/>
        <w:adjustRightInd w:val="0"/>
        <w:spacing w:line="240" w:lineRule="auto"/>
        <w:rPr>
          <w:b/>
        </w:rPr>
      </w:pPr>
    </w:p>
    <w:p w14:paraId="18108304" w14:textId="77777777" w:rsidR="001E3033" w:rsidRDefault="001E3033" w:rsidP="001E3033">
      <w:pPr>
        <w:spacing w:after="160" w:line="259" w:lineRule="auto"/>
        <w:jc w:val="center"/>
        <w:rPr>
          <w:rFonts w:asciiTheme="minorHAnsi" w:eastAsiaTheme="minorHAnsi" w:hAnsiTheme="minorHAnsi" w:cstheme="minorBidi"/>
          <w:b/>
          <w:szCs w:val="22"/>
          <w:lang w:eastAsia="en-US"/>
        </w:rPr>
      </w:pPr>
      <w:r>
        <w:rPr>
          <w:rFonts w:asciiTheme="minorHAnsi" w:eastAsiaTheme="minorHAnsi" w:hAnsiTheme="minorHAnsi" w:cstheme="minorBidi"/>
          <w:b/>
          <w:szCs w:val="22"/>
          <w:lang w:eastAsia="en-US"/>
        </w:rPr>
        <w:t>Opis Przedmiotu Zamówienia</w:t>
      </w:r>
    </w:p>
    <w:p w14:paraId="2382F5AC" w14:textId="77777777" w:rsidR="00B04538" w:rsidRPr="00B04538" w:rsidRDefault="00B04538" w:rsidP="00B04538">
      <w:pPr>
        <w:spacing w:after="160" w:line="259" w:lineRule="auto"/>
        <w:jc w:val="both"/>
        <w:rPr>
          <w:rFonts w:asciiTheme="minorHAnsi" w:eastAsiaTheme="minorHAnsi" w:hAnsiTheme="minorHAnsi" w:cstheme="minorBidi"/>
          <w:b/>
          <w:szCs w:val="22"/>
          <w:lang w:eastAsia="en-US"/>
        </w:rPr>
      </w:pPr>
    </w:p>
    <w:p w14:paraId="49ED49B8" w14:textId="77777777" w:rsidR="001E3033" w:rsidRDefault="001E3033" w:rsidP="003627BC">
      <w:pPr>
        <w:autoSpaceDE w:val="0"/>
        <w:autoSpaceDN w:val="0"/>
        <w:adjustRightInd w:val="0"/>
        <w:spacing w:line="240" w:lineRule="auto"/>
        <w:rPr>
          <w:b/>
        </w:rPr>
      </w:pPr>
    </w:p>
    <w:p w14:paraId="731845C5" w14:textId="3A2EFE3D" w:rsidR="004D285C" w:rsidRPr="004D285C" w:rsidRDefault="004D285C" w:rsidP="004D285C">
      <w:pPr>
        <w:autoSpaceDE w:val="0"/>
        <w:autoSpaceDN w:val="0"/>
        <w:adjustRightInd w:val="0"/>
        <w:spacing w:line="240" w:lineRule="auto"/>
        <w:jc w:val="both"/>
        <w:rPr>
          <w:rFonts w:asciiTheme="minorHAnsi" w:hAnsiTheme="minorHAnsi" w:cstheme="minorHAnsi"/>
          <w:i/>
          <w:iCs/>
          <w:sz w:val="20"/>
        </w:rPr>
      </w:pPr>
      <w:r w:rsidRPr="004D285C">
        <w:rPr>
          <w:rFonts w:asciiTheme="minorHAnsi" w:hAnsiTheme="minorHAnsi" w:cstheme="minorHAnsi"/>
          <w:sz w:val="20"/>
        </w:rPr>
        <w:t xml:space="preserve">Przedmiotem Zamówienia Usługi jest opracowanie dokumentacji p.t. </w:t>
      </w:r>
      <w:r w:rsidRPr="004D285C">
        <w:rPr>
          <w:rFonts w:asciiTheme="minorHAnsi" w:hAnsiTheme="minorHAnsi" w:cstheme="minorHAnsi"/>
          <w:i/>
          <w:iCs/>
          <w:sz w:val="20"/>
        </w:rPr>
        <w:t>„Projekt przygotowania podłoża pod zwałowisko wewnętrzne w części zachodniej odkrywki - etap IV”.</w:t>
      </w:r>
    </w:p>
    <w:p w14:paraId="05398996" w14:textId="77777777" w:rsidR="004D285C" w:rsidRPr="004D285C" w:rsidRDefault="004D285C" w:rsidP="004D285C">
      <w:pPr>
        <w:autoSpaceDE w:val="0"/>
        <w:autoSpaceDN w:val="0"/>
        <w:adjustRightInd w:val="0"/>
        <w:spacing w:line="240" w:lineRule="auto"/>
        <w:jc w:val="both"/>
        <w:rPr>
          <w:rFonts w:asciiTheme="minorHAnsi" w:hAnsiTheme="minorHAnsi" w:cstheme="minorHAnsi"/>
          <w:sz w:val="20"/>
        </w:rPr>
      </w:pPr>
    </w:p>
    <w:p w14:paraId="2AC8CF89" w14:textId="77777777" w:rsidR="004D285C" w:rsidRDefault="004D285C" w:rsidP="004D285C">
      <w:pPr>
        <w:autoSpaceDE w:val="0"/>
        <w:autoSpaceDN w:val="0"/>
        <w:adjustRightInd w:val="0"/>
        <w:spacing w:line="240" w:lineRule="auto"/>
        <w:jc w:val="both"/>
        <w:rPr>
          <w:rFonts w:asciiTheme="minorHAnsi" w:hAnsiTheme="minorHAnsi" w:cstheme="minorHAnsi"/>
          <w:sz w:val="20"/>
        </w:rPr>
      </w:pPr>
      <w:r w:rsidRPr="004D285C">
        <w:rPr>
          <w:rFonts w:asciiTheme="minorHAnsi" w:hAnsiTheme="minorHAnsi" w:cstheme="minorHAnsi"/>
          <w:sz w:val="20"/>
        </w:rPr>
        <w:t xml:space="preserve">Celem opracowania jest zaprojektowanie sieci drenaży podłoża, która zostanie wykonana po zakończeniu wydobycia węgla, ale przed uformowaniem zwałowiska wewnętrznego w zachodniej części odkrywki. </w:t>
      </w:r>
    </w:p>
    <w:p w14:paraId="0B5FEC14" w14:textId="4161BF65" w:rsidR="004D285C" w:rsidRPr="004D285C" w:rsidRDefault="004D285C" w:rsidP="004D285C">
      <w:pPr>
        <w:autoSpaceDE w:val="0"/>
        <w:autoSpaceDN w:val="0"/>
        <w:adjustRightInd w:val="0"/>
        <w:spacing w:line="240" w:lineRule="auto"/>
        <w:jc w:val="both"/>
        <w:rPr>
          <w:rFonts w:asciiTheme="minorHAnsi" w:hAnsiTheme="minorHAnsi" w:cstheme="minorHAnsi"/>
          <w:sz w:val="20"/>
        </w:rPr>
      </w:pPr>
      <w:r w:rsidRPr="004D285C">
        <w:rPr>
          <w:rFonts w:asciiTheme="minorHAnsi" w:hAnsiTheme="minorHAnsi" w:cstheme="minorHAnsi"/>
          <w:sz w:val="20"/>
        </w:rPr>
        <w:t>Prace zwałowe zwałowarką Z-45, w wyniku których zostanie podparte zachodnie zbocze wyrobiska, rozpoczną się na początku I kwartału 2026 roku. W celu zapewnienia prawidłowego prowadzenia przedmiotowych prac oraz zapobieżenia ewentualnemu rozpełznięciu skarp sypanych na spągu odkrywki, niezbędne jest zaprojektowanie i wykonanie odwodnienia podłoża, które spowoduje ujęcie i odprowadzenie wód poza obszar zwałowiska.</w:t>
      </w:r>
    </w:p>
    <w:p w14:paraId="79F071A9" w14:textId="77777777" w:rsidR="004D285C" w:rsidRPr="004D285C" w:rsidRDefault="004D285C" w:rsidP="004D285C">
      <w:pPr>
        <w:autoSpaceDE w:val="0"/>
        <w:autoSpaceDN w:val="0"/>
        <w:adjustRightInd w:val="0"/>
        <w:spacing w:line="240" w:lineRule="auto"/>
        <w:jc w:val="both"/>
        <w:rPr>
          <w:rFonts w:asciiTheme="minorHAnsi" w:hAnsiTheme="minorHAnsi" w:cstheme="minorHAnsi"/>
          <w:sz w:val="20"/>
        </w:rPr>
      </w:pPr>
    </w:p>
    <w:p w14:paraId="18455BA8" w14:textId="77777777" w:rsidR="004D285C" w:rsidRPr="004D285C" w:rsidRDefault="004D285C" w:rsidP="004D285C">
      <w:pPr>
        <w:autoSpaceDE w:val="0"/>
        <w:autoSpaceDN w:val="0"/>
        <w:adjustRightInd w:val="0"/>
        <w:spacing w:line="240" w:lineRule="auto"/>
        <w:jc w:val="both"/>
        <w:rPr>
          <w:rFonts w:asciiTheme="minorHAnsi" w:hAnsiTheme="minorHAnsi" w:cstheme="minorHAnsi"/>
          <w:sz w:val="20"/>
        </w:rPr>
      </w:pPr>
      <w:r w:rsidRPr="004D285C">
        <w:rPr>
          <w:rFonts w:asciiTheme="minorHAnsi" w:hAnsiTheme="minorHAnsi" w:cstheme="minorHAnsi"/>
          <w:sz w:val="20"/>
        </w:rPr>
        <w:t xml:space="preserve">Rozwiązania projektowe muszą zapewnić ujęcie wód podziemnych na poziomie spągu I pokładu węgla za pomocą zbieracza „G” z drenami kamiennymi oraz doprowadzenie ich do studni drenażowej HSdr-17B. </w:t>
      </w:r>
    </w:p>
    <w:p w14:paraId="37D9E7DD" w14:textId="77777777" w:rsidR="004D285C" w:rsidRPr="004D285C" w:rsidRDefault="004D285C" w:rsidP="004D285C">
      <w:pPr>
        <w:autoSpaceDE w:val="0"/>
        <w:autoSpaceDN w:val="0"/>
        <w:adjustRightInd w:val="0"/>
        <w:spacing w:line="240" w:lineRule="auto"/>
        <w:jc w:val="both"/>
        <w:rPr>
          <w:rFonts w:asciiTheme="minorHAnsi" w:hAnsiTheme="minorHAnsi" w:cstheme="minorHAnsi"/>
          <w:sz w:val="20"/>
        </w:rPr>
      </w:pPr>
    </w:p>
    <w:p w14:paraId="3DA0ED17" w14:textId="77777777" w:rsidR="004D285C" w:rsidRPr="004D285C" w:rsidRDefault="004D285C" w:rsidP="004D285C">
      <w:pPr>
        <w:autoSpaceDE w:val="0"/>
        <w:autoSpaceDN w:val="0"/>
        <w:adjustRightInd w:val="0"/>
        <w:spacing w:line="240" w:lineRule="auto"/>
        <w:jc w:val="both"/>
        <w:rPr>
          <w:rFonts w:asciiTheme="minorHAnsi" w:hAnsiTheme="minorHAnsi" w:cstheme="minorHAnsi"/>
          <w:sz w:val="20"/>
        </w:rPr>
      </w:pPr>
      <w:r w:rsidRPr="004D285C">
        <w:rPr>
          <w:rFonts w:asciiTheme="minorHAnsi" w:hAnsiTheme="minorHAnsi" w:cstheme="minorHAnsi"/>
          <w:sz w:val="20"/>
        </w:rPr>
        <w:t>I. Projekt powinien zawierać rozwiązania projektowe dla:</w:t>
      </w:r>
    </w:p>
    <w:p w14:paraId="61B46318" w14:textId="38E699CB" w:rsidR="004D285C" w:rsidRPr="00C53D4A" w:rsidRDefault="004D285C" w:rsidP="00C53D4A">
      <w:pPr>
        <w:pStyle w:val="Akapitzlist"/>
        <w:numPr>
          <w:ilvl w:val="0"/>
          <w:numId w:val="23"/>
        </w:numPr>
        <w:autoSpaceDE w:val="0"/>
        <w:autoSpaceDN w:val="0"/>
        <w:adjustRightInd w:val="0"/>
        <w:spacing w:line="240" w:lineRule="auto"/>
        <w:ind w:left="360"/>
        <w:jc w:val="both"/>
        <w:rPr>
          <w:rFonts w:asciiTheme="minorHAnsi" w:hAnsiTheme="minorHAnsi" w:cstheme="minorHAnsi"/>
          <w:sz w:val="20"/>
        </w:rPr>
      </w:pPr>
      <w:r w:rsidRPr="00C53D4A">
        <w:rPr>
          <w:rFonts w:asciiTheme="minorHAnsi" w:hAnsiTheme="minorHAnsi" w:cstheme="minorHAnsi"/>
          <w:sz w:val="20"/>
        </w:rPr>
        <w:t xml:space="preserve">wykonania drenaży kamiennych ujmujących wypływy i wysięki skarpowe oraz wody podziemne z otworów przelewowych </w:t>
      </w:r>
      <w:proofErr w:type="spellStart"/>
      <w:r w:rsidRPr="00C53D4A">
        <w:rPr>
          <w:rFonts w:asciiTheme="minorHAnsi" w:hAnsiTheme="minorHAnsi" w:cstheme="minorHAnsi"/>
          <w:sz w:val="20"/>
        </w:rPr>
        <w:t>HOp</w:t>
      </w:r>
      <w:proofErr w:type="spellEnd"/>
      <w:r w:rsidRPr="00C53D4A">
        <w:rPr>
          <w:rFonts w:asciiTheme="minorHAnsi" w:hAnsiTheme="minorHAnsi" w:cstheme="minorHAnsi"/>
          <w:sz w:val="20"/>
        </w:rPr>
        <w:t xml:space="preserve"> i ewentualne </w:t>
      </w:r>
      <w:proofErr w:type="spellStart"/>
      <w:r w:rsidRPr="00C53D4A">
        <w:rPr>
          <w:rFonts w:asciiTheme="minorHAnsi" w:hAnsiTheme="minorHAnsi" w:cstheme="minorHAnsi"/>
          <w:sz w:val="20"/>
        </w:rPr>
        <w:t>samowypływy</w:t>
      </w:r>
      <w:proofErr w:type="spellEnd"/>
      <w:r w:rsidRPr="00C53D4A">
        <w:rPr>
          <w:rFonts w:asciiTheme="minorHAnsi" w:hAnsiTheme="minorHAnsi" w:cstheme="minorHAnsi"/>
          <w:sz w:val="20"/>
        </w:rPr>
        <w:t xml:space="preserve"> punktowe,</w:t>
      </w:r>
    </w:p>
    <w:p w14:paraId="604A8475" w14:textId="1F29601F" w:rsidR="004D285C" w:rsidRPr="004D285C" w:rsidRDefault="004D285C" w:rsidP="00C53D4A">
      <w:pPr>
        <w:pStyle w:val="Akapitzlist"/>
        <w:numPr>
          <w:ilvl w:val="0"/>
          <w:numId w:val="23"/>
        </w:numPr>
        <w:autoSpaceDE w:val="0"/>
        <w:autoSpaceDN w:val="0"/>
        <w:adjustRightInd w:val="0"/>
        <w:spacing w:line="240" w:lineRule="auto"/>
        <w:ind w:left="360"/>
        <w:jc w:val="both"/>
        <w:rPr>
          <w:rFonts w:asciiTheme="minorHAnsi" w:hAnsiTheme="minorHAnsi" w:cstheme="minorHAnsi"/>
          <w:sz w:val="20"/>
        </w:rPr>
      </w:pPr>
      <w:r w:rsidRPr="004D285C">
        <w:rPr>
          <w:rFonts w:asciiTheme="minorHAnsi" w:hAnsiTheme="minorHAnsi" w:cstheme="minorHAnsi"/>
          <w:sz w:val="20"/>
        </w:rPr>
        <w:t xml:space="preserve">wykonania rurociągów drenażowych na najniżej położonym poziomie eksploatacyjnym ujmujących </w:t>
      </w:r>
      <w:r>
        <w:rPr>
          <w:rFonts w:asciiTheme="minorHAnsi" w:hAnsiTheme="minorHAnsi" w:cstheme="minorHAnsi"/>
          <w:sz w:val="20"/>
        </w:rPr>
        <w:t xml:space="preserve">                                                   </w:t>
      </w:r>
      <w:r w:rsidRPr="004D285C">
        <w:rPr>
          <w:rFonts w:asciiTheme="minorHAnsi" w:hAnsiTheme="minorHAnsi" w:cstheme="minorHAnsi"/>
          <w:sz w:val="20"/>
        </w:rPr>
        <w:t>i odprowadzających wody podziemne do studni drenażowej, z uwzględnieniem na trasie rurociągu, wypełnionych tłuczniem zbiorników podziemnych do odwiertu studni drenażowych w przypadku przerwania drenażu,</w:t>
      </w:r>
    </w:p>
    <w:p w14:paraId="25C85632" w14:textId="7768052F" w:rsidR="004D285C" w:rsidRPr="004D285C" w:rsidRDefault="004D285C" w:rsidP="00C53D4A">
      <w:pPr>
        <w:pStyle w:val="Akapitzlist"/>
        <w:numPr>
          <w:ilvl w:val="0"/>
          <w:numId w:val="23"/>
        </w:numPr>
        <w:autoSpaceDE w:val="0"/>
        <w:autoSpaceDN w:val="0"/>
        <w:adjustRightInd w:val="0"/>
        <w:spacing w:line="240" w:lineRule="auto"/>
        <w:ind w:left="360"/>
        <w:jc w:val="both"/>
        <w:rPr>
          <w:rFonts w:asciiTheme="minorHAnsi" w:hAnsiTheme="minorHAnsi" w:cstheme="minorHAnsi"/>
          <w:sz w:val="20"/>
        </w:rPr>
      </w:pPr>
      <w:r w:rsidRPr="004D285C">
        <w:rPr>
          <w:rFonts w:asciiTheme="minorHAnsi" w:hAnsiTheme="minorHAnsi" w:cstheme="minorHAnsi"/>
          <w:sz w:val="20"/>
        </w:rPr>
        <w:t xml:space="preserve">wykonania tymczasowych rowów przyskarpowych z odprowadzeniem wód do pływającego zespołu pomp </w:t>
      </w:r>
      <w:r>
        <w:rPr>
          <w:rFonts w:asciiTheme="minorHAnsi" w:hAnsiTheme="minorHAnsi" w:cstheme="minorHAnsi"/>
          <w:sz w:val="20"/>
        </w:rPr>
        <w:t xml:space="preserve">                              </w:t>
      </w:r>
      <w:proofErr w:type="spellStart"/>
      <w:r w:rsidRPr="004D285C">
        <w:rPr>
          <w:rFonts w:asciiTheme="minorHAnsi" w:hAnsiTheme="minorHAnsi" w:cstheme="minorHAnsi"/>
          <w:sz w:val="20"/>
        </w:rPr>
        <w:t>Pzp</w:t>
      </w:r>
      <w:proofErr w:type="spellEnd"/>
      <w:r w:rsidRPr="004D285C">
        <w:rPr>
          <w:rFonts w:asciiTheme="minorHAnsi" w:hAnsiTheme="minorHAnsi" w:cstheme="minorHAnsi"/>
          <w:sz w:val="20"/>
        </w:rPr>
        <w:t>-spąg,</w:t>
      </w:r>
    </w:p>
    <w:p w14:paraId="119F7FE7" w14:textId="461F6522" w:rsidR="004D285C" w:rsidRPr="004D285C" w:rsidRDefault="004D285C" w:rsidP="00C53D4A">
      <w:pPr>
        <w:pStyle w:val="Akapitzlist"/>
        <w:numPr>
          <w:ilvl w:val="0"/>
          <w:numId w:val="23"/>
        </w:numPr>
        <w:autoSpaceDE w:val="0"/>
        <w:autoSpaceDN w:val="0"/>
        <w:adjustRightInd w:val="0"/>
        <w:spacing w:line="240" w:lineRule="auto"/>
        <w:ind w:left="360"/>
        <w:jc w:val="both"/>
        <w:rPr>
          <w:rFonts w:asciiTheme="minorHAnsi" w:hAnsiTheme="minorHAnsi" w:cstheme="minorHAnsi"/>
          <w:sz w:val="20"/>
        </w:rPr>
      </w:pPr>
      <w:r w:rsidRPr="004D285C">
        <w:rPr>
          <w:rFonts w:asciiTheme="minorHAnsi" w:hAnsiTheme="minorHAnsi" w:cstheme="minorHAnsi"/>
          <w:sz w:val="20"/>
        </w:rPr>
        <w:t>dobór pomp do zbiorników podziemnych.</w:t>
      </w:r>
    </w:p>
    <w:p w14:paraId="2EFA7C30" w14:textId="77777777" w:rsidR="004D285C" w:rsidRPr="004D285C" w:rsidRDefault="004D285C" w:rsidP="004D285C">
      <w:pPr>
        <w:autoSpaceDE w:val="0"/>
        <w:autoSpaceDN w:val="0"/>
        <w:adjustRightInd w:val="0"/>
        <w:spacing w:line="240" w:lineRule="auto"/>
        <w:jc w:val="both"/>
        <w:rPr>
          <w:rFonts w:asciiTheme="minorHAnsi" w:hAnsiTheme="minorHAnsi" w:cstheme="minorHAnsi"/>
          <w:sz w:val="20"/>
        </w:rPr>
      </w:pPr>
    </w:p>
    <w:p w14:paraId="5A7B0AE9" w14:textId="77777777" w:rsidR="004D285C" w:rsidRPr="004D285C" w:rsidRDefault="004D285C" w:rsidP="004D285C">
      <w:pPr>
        <w:autoSpaceDE w:val="0"/>
        <w:autoSpaceDN w:val="0"/>
        <w:adjustRightInd w:val="0"/>
        <w:spacing w:line="240" w:lineRule="auto"/>
        <w:jc w:val="both"/>
        <w:rPr>
          <w:rFonts w:asciiTheme="minorHAnsi" w:hAnsiTheme="minorHAnsi" w:cstheme="minorHAnsi"/>
          <w:sz w:val="20"/>
        </w:rPr>
      </w:pPr>
      <w:r w:rsidRPr="004D285C">
        <w:rPr>
          <w:rFonts w:asciiTheme="minorHAnsi" w:hAnsiTheme="minorHAnsi" w:cstheme="minorHAnsi"/>
          <w:sz w:val="20"/>
        </w:rPr>
        <w:t>Ponadto opracowanie powinno zawierać:</w:t>
      </w:r>
    </w:p>
    <w:p w14:paraId="3D5E85CE" w14:textId="235E9E93" w:rsidR="004D285C" w:rsidRPr="00C53D4A" w:rsidRDefault="004D285C" w:rsidP="00C53D4A">
      <w:pPr>
        <w:pStyle w:val="Akapitzlist"/>
        <w:numPr>
          <w:ilvl w:val="0"/>
          <w:numId w:val="25"/>
        </w:numPr>
        <w:autoSpaceDE w:val="0"/>
        <w:autoSpaceDN w:val="0"/>
        <w:adjustRightInd w:val="0"/>
        <w:spacing w:line="240" w:lineRule="auto"/>
        <w:ind w:left="360"/>
        <w:jc w:val="both"/>
        <w:rPr>
          <w:rFonts w:asciiTheme="minorHAnsi" w:hAnsiTheme="minorHAnsi" w:cstheme="minorHAnsi"/>
          <w:sz w:val="20"/>
        </w:rPr>
      </w:pPr>
      <w:r w:rsidRPr="00C53D4A">
        <w:rPr>
          <w:rFonts w:asciiTheme="minorHAnsi" w:hAnsiTheme="minorHAnsi" w:cstheme="minorHAnsi"/>
          <w:sz w:val="20"/>
        </w:rPr>
        <w:t>obliczenia,</w:t>
      </w:r>
    </w:p>
    <w:p w14:paraId="6E3FFEA8" w14:textId="21071DDD" w:rsidR="004D285C" w:rsidRPr="004D285C" w:rsidRDefault="004D285C" w:rsidP="00C53D4A">
      <w:pPr>
        <w:pStyle w:val="Akapitzlist"/>
        <w:numPr>
          <w:ilvl w:val="0"/>
          <w:numId w:val="25"/>
        </w:numPr>
        <w:autoSpaceDE w:val="0"/>
        <w:autoSpaceDN w:val="0"/>
        <w:adjustRightInd w:val="0"/>
        <w:spacing w:line="240" w:lineRule="auto"/>
        <w:ind w:left="360"/>
        <w:jc w:val="both"/>
        <w:rPr>
          <w:rFonts w:asciiTheme="minorHAnsi" w:hAnsiTheme="minorHAnsi" w:cstheme="minorHAnsi"/>
          <w:sz w:val="20"/>
        </w:rPr>
      </w:pPr>
      <w:r w:rsidRPr="004D285C">
        <w:rPr>
          <w:rFonts w:asciiTheme="minorHAnsi" w:hAnsiTheme="minorHAnsi" w:cstheme="minorHAnsi"/>
          <w:sz w:val="20"/>
        </w:rPr>
        <w:t>przedmiar robót,</w:t>
      </w:r>
    </w:p>
    <w:p w14:paraId="28197688" w14:textId="7C11CB8D" w:rsidR="004D285C" w:rsidRPr="004D285C" w:rsidRDefault="004D285C" w:rsidP="00C53D4A">
      <w:pPr>
        <w:pStyle w:val="Akapitzlist"/>
        <w:numPr>
          <w:ilvl w:val="0"/>
          <w:numId w:val="25"/>
        </w:numPr>
        <w:autoSpaceDE w:val="0"/>
        <w:autoSpaceDN w:val="0"/>
        <w:adjustRightInd w:val="0"/>
        <w:spacing w:line="240" w:lineRule="auto"/>
        <w:ind w:left="360"/>
        <w:jc w:val="both"/>
        <w:rPr>
          <w:rFonts w:asciiTheme="minorHAnsi" w:hAnsiTheme="minorHAnsi" w:cstheme="minorHAnsi"/>
          <w:sz w:val="20"/>
        </w:rPr>
      </w:pPr>
      <w:r w:rsidRPr="004D285C">
        <w:rPr>
          <w:rFonts w:asciiTheme="minorHAnsi" w:hAnsiTheme="minorHAnsi" w:cstheme="minorHAnsi"/>
          <w:sz w:val="20"/>
        </w:rPr>
        <w:t>kosztorys inwestorski.</w:t>
      </w:r>
    </w:p>
    <w:p w14:paraId="73E510DA" w14:textId="77777777" w:rsidR="004D285C" w:rsidRPr="004D285C" w:rsidRDefault="004D285C" w:rsidP="004D285C">
      <w:pPr>
        <w:autoSpaceDE w:val="0"/>
        <w:autoSpaceDN w:val="0"/>
        <w:adjustRightInd w:val="0"/>
        <w:spacing w:line="240" w:lineRule="auto"/>
        <w:jc w:val="both"/>
        <w:rPr>
          <w:rFonts w:asciiTheme="minorHAnsi" w:hAnsiTheme="minorHAnsi" w:cstheme="minorHAnsi"/>
          <w:sz w:val="20"/>
        </w:rPr>
      </w:pPr>
    </w:p>
    <w:p w14:paraId="2B5669A2" w14:textId="35C4660B" w:rsidR="001E3033" w:rsidRPr="004D285C" w:rsidRDefault="004D285C" w:rsidP="004D285C">
      <w:pPr>
        <w:autoSpaceDE w:val="0"/>
        <w:autoSpaceDN w:val="0"/>
        <w:adjustRightInd w:val="0"/>
        <w:spacing w:line="240" w:lineRule="auto"/>
        <w:jc w:val="both"/>
        <w:rPr>
          <w:rFonts w:asciiTheme="minorHAnsi" w:hAnsiTheme="minorHAnsi" w:cstheme="minorHAnsi"/>
          <w:sz w:val="20"/>
        </w:rPr>
      </w:pPr>
      <w:r w:rsidRPr="004D285C">
        <w:rPr>
          <w:rFonts w:asciiTheme="minorHAnsi" w:hAnsiTheme="minorHAnsi" w:cstheme="minorHAnsi"/>
          <w:sz w:val="20"/>
        </w:rPr>
        <w:t>II. Projektant powinien uzyskać wszelkie uzgodnienia niezbędne do realizacji robót objętych projektem.</w:t>
      </w:r>
    </w:p>
    <w:p w14:paraId="22B71844" w14:textId="77777777" w:rsidR="001E3033" w:rsidRPr="004D285C" w:rsidRDefault="001E3033" w:rsidP="003627BC">
      <w:pPr>
        <w:autoSpaceDE w:val="0"/>
        <w:autoSpaceDN w:val="0"/>
        <w:adjustRightInd w:val="0"/>
        <w:spacing w:line="240" w:lineRule="auto"/>
        <w:rPr>
          <w:rFonts w:asciiTheme="minorHAnsi" w:hAnsiTheme="minorHAnsi" w:cstheme="minorHAnsi"/>
          <w:sz w:val="20"/>
        </w:rPr>
      </w:pPr>
    </w:p>
    <w:sectPr w:rsidR="001E3033" w:rsidRPr="004D285C" w:rsidSect="001A71F5">
      <w:headerReference w:type="even" r:id="rId13"/>
      <w:headerReference w:type="default" r:id="rId14"/>
      <w:footerReference w:type="default" r:id="rId15"/>
      <w:headerReference w:type="first" r:id="rId16"/>
      <w:footerReference w:type="first" r:id="rId17"/>
      <w:pgSz w:w="11906" w:h="16838"/>
      <w:pgMar w:top="1566" w:right="1133" w:bottom="1702" w:left="851" w:header="340" w:footer="7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E91AA" w14:textId="77777777" w:rsidR="00CE75FB" w:rsidRDefault="00CE75FB">
      <w:pPr>
        <w:spacing w:line="240" w:lineRule="auto"/>
      </w:pPr>
      <w:r>
        <w:separator/>
      </w:r>
    </w:p>
  </w:endnote>
  <w:endnote w:type="continuationSeparator" w:id="0">
    <w:p w14:paraId="42EEC568" w14:textId="77777777" w:rsidR="00CE75FB" w:rsidRDefault="00CE75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2B1F" w14:textId="77777777" w:rsidR="00FD044B" w:rsidRPr="00590476" w:rsidRDefault="00C36636" w:rsidP="00120CA1">
    <w:pPr>
      <w:pStyle w:val="Stopka"/>
      <w:spacing w:line="240" w:lineRule="auto"/>
      <w:ind w:right="141"/>
      <w:jc w:val="both"/>
      <w:rPr>
        <w:color w:val="7B7B7B"/>
        <w:spacing w:val="2"/>
        <w:sz w:val="14"/>
        <w:szCs w:val="14"/>
      </w:rPr>
    </w:pPr>
    <w:r>
      <w:rPr>
        <w:b/>
        <w:noProof/>
        <w:color w:val="707173"/>
        <w:sz w:val="18"/>
        <w:szCs w:val="18"/>
      </w:rPr>
      <mc:AlternateContent>
        <mc:Choice Requires="wps">
          <w:drawing>
            <wp:anchor distT="0" distB="0" distL="114300" distR="114300" simplePos="0" relativeHeight="251660288" behindDoc="0" locked="0" layoutInCell="0" allowOverlap="1" wp14:anchorId="12F45457" wp14:editId="42545157">
              <wp:simplePos x="0" y="0"/>
              <wp:positionH relativeFrom="rightMargin">
                <wp:posOffset>-71270</wp:posOffset>
              </wp:positionH>
              <wp:positionV relativeFrom="margin">
                <wp:posOffset>9224869</wp:posOffset>
              </wp:positionV>
              <wp:extent cx="334010" cy="304800"/>
              <wp:effectExtent l="0" t="0" r="0" b="0"/>
              <wp:wrapNone/>
              <wp:docPr id="8"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010" cy="30480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F0B51" w14:textId="48C423F1" w:rsidR="00FD044B" w:rsidRPr="00E370B5" w:rsidRDefault="00FD044B" w:rsidP="007C3C40">
                          <w:pPr>
                            <w:pStyle w:val="Stopka"/>
                            <w:ind w:left="-142"/>
                            <w:jc w:val="right"/>
                            <w:rPr>
                              <w:rFonts w:asciiTheme="minorHAnsi" w:eastAsiaTheme="majorEastAsia" w:hAnsiTheme="minorHAnsi" w:cstheme="majorBidi"/>
                              <w:szCs w:val="22"/>
                            </w:rPr>
                          </w:pPr>
                          <w:r w:rsidRPr="00A64968">
                            <w:rPr>
                              <w:rFonts w:asciiTheme="minorHAnsi" w:eastAsiaTheme="majorEastAsia" w:hAnsiTheme="minorHAnsi" w:cstheme="majorBidi"/>
                              <w:szCs w:val="22"/>
                            </w:rPr>
                            <w:fldChar w:fldCharType="begin"/>
                          </w:r>
                          <w:r w:rsidRPr="00A64968">
                            <w:rPr>
                              <w:rFonts w:asciiTheme="minorHAnsi" w:eastAsiaTheme="majorEastAsia" w:hAnsiTheme="minorHAnsi" w:cstheme="majorBidi"/>
                              <w:szCs w:val="22"/>
                            </w:rPr>
                            <w:instrText>PAGE   \* MERGEFORMAT</w:instrText>
                          </w:r>
                          <w:r w:rsidRPr="00A64968">
                            <w:rPr>
                              <w:rFonts w:asciiTheme="minorHAnsi" w:eastAsiaTheme="majorEastAsia" w:hAnsiTheme="minorHAnsi" w:cstheme="majorBidi"/>
                              <w:szCs w:val="22"/>
                            </w:rPr>
                            <w:fldChar w:fldCharType="separate"/>
                          </w:r>
                          <w:r w:rsidR="00917F75">
                            <w:rPr>
                              <w:rFonts w:asciiTheme="minorHAnsi" w:eastAsiaTheme="majorEastAsia" w:hAnsiTheme="minorHAnsi" w:cstheme="majorBidi"/>
                              <w:noProof/>
                              <w:szCs w:val="22"/>
                            </w:rPr>
                            <w:t>5</w:t>
                          </w:r>
                          <w:r w:rsidRPr="00A64968">
                            <w:rPr>
                              <w:rFonts w:asciiTheme="minorHAnsi" w:eastAsiaTheme="majorEastAsia" w:hAnsiTheme="minorHAnsi" w:cstheme="majorBidi"/>
                              <w:szCs w:val="22"/>
                            </w:rPr>
                            <w:fldChar w:fldCharType="end"/>
                          </w:r>
                        </w:p>
                      </w:txbxContent>
                    </wps:txbx>
                    <wps:bodyPr rot="0" vert="horz"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45457" id="Prostokąt 3" o:spid="_x0000_s1028" style="position:absolute;left:0;text-align:left;margin-left:-5.6pt;margin-top:726.35pt;width:26.3pt;height:24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ZL1QEAAIcDAAAOAAAAZHJzL2Uyb0RvYy54bWysU12P0zAQfEfiP1h+p0nbAEfU9HS6UxHS&#10;wSEd/ADXcRKLxGt23Sbl17N2P66CN8SL5fXGszPjyep2GnqxN0gWXCXns1wK4zTU1rWV/P5t8+ZG&#10;CgrK1aoHZyp5MCRv169frUZfmgV00NcGBYM4KkdfyS4EX2YZ6c4MimbgjeNmAziowCW2WY1qZPSh&#10;zxZ5/i4bAWuPoA0Rnz4cm3Kd8JvG6PDUNGSC6CvJ3EJaMa3buGbrlSpbVL6z+kRD/QOLQVnHQy9Q&#10;DyoosUP7F9RgNQJBE2YahgyaxmqTNLCaef6HmudOeZO0sDnkLzbR/4PVX/bP/itG6uQfQf8g4eC+&#10;U641d4gwdkbVPG4ejcpGT+XlQiyIr4rt+Blqflq1C5A8mBocIiCrE1Oy+nCx2kxBaD5cLgvWK4Xm&#10;1jIvbvL0FJkqz5c9UvhoYBBxU0nkl0zgav9IIZJR5fmTOMvBxvb9mWTkFSNAZZi2k7B1JRdRQTzZ&#10;Qn1g1gjHLHB2edMB/pJi5BxUkn7uFBop+k+OlX+YF0UMTiqKt+8XXOB1Z3vdUU4zVCV1QCmOxX04&#10;xm3n0bYdz5onHeTv2K+NTVpeeJ1c5tdOEk/JjHG6rtNXL//P+jcAAAD//wMAUEsDBBQABgAIAAAA&#10;IQBzPGCa4AAAAAwBAAAPAAAAZHJzL2Rvd25yZXYueG1sTI/BTsMwDIbvSLxDZCQuaEtSdRuUphNC&#10;ggOcKPSeNaat2iSlybbw9pgTHO3/0+/P5T7ZiZ1wCYN3CuRaAEPXejO4TsHH+9PqFliI2hk9eYcK&#10;vjHAvrq8KHVh/Nm94amOHaMSFwqtoI9xLjgPbY9Wh7Wf0VH26RerI41Lx82iz1RuJ54JseVWD44u&#10;9HrGxx7bsT5aBU1qXtI4bO/MePNcf3WvUtRNo9T1VXq4BxYxxT8YfvVJHSpyOvijM4FNClZSZoRS&#10;kG+yHTBCcpkDO9BmI8QOeFXy/09UPwAAAP//AwBQSwECLQAUAAYACAAAACEAtoM4kv4AAADhAQAA&#10;EwAAAAAAAAAAAAAAAAAAAAAAW0NvbnRlbnRfVHlwZXNdLnhtbFBLAQItABQABgAIAAAAIQA4/SH/&#10;1gAAAJQBAAALAAAAAAAAAAAAAAAAAC8BAABfcmVscy8ucmVsc1BLAQItABQABgAIAAAAIQDr1VZL&#10;1QEAAIcDAAAOAAAAAAAAAAAAAAAAAC4CAABkcnMvZTJvRG9jLnhtbFBLAQItABQABgAIAAAAIQBz&#10;PGCa4AAAAAwBAAAPAAAAAAAAAAAAAAAAAC8EAABkcnMvZG93bnJldi54bWxQSwUGAAAAAAQABADz&#10;AAAAPAUAAAAA&#10;" o:allowincell="f" filled="f" stroked="f">
              <v:textbox style="mso-fit-shape-to-text:t">
                <w:txbxContent>
                  <w:p w14:paraId="713F0B51" w14:textId="48C423F1" w:rsidR="00FD044B" w:rsidRPr="00E370B5" w:rsidRDefault="00FD044B" w:rsidP="007C3C40">
                    <w:pPr>
                      <w:pStyle w:val="Stopka"/>
                      <w:ind w:left="-142"/>
                      <w:jc w:val="right"/>
                      <w:rPr>
                        <w:rFonts w:asciiTheme="minorHAnsi" w:eastAsiaTheme="majorEastAsia" w:hAnsiTheme="minorHAnsi" w:cstheme="majorBidi"/>
                        <w:szCs w:val="22"/>
                      </w:rPr>
                    </w:pPr>
                    <w:r w:rsidRPr="00A64968">
                      <w:rPr>
                        <w:rFonts w:asciiTheme="minorHAnsi" w:eastAsiaTheme="majorEastAsia" w:hAnsiTheme="minorHAnsi" w:cstheme="majorBidi"/>
                        <w:szCs w:val="22"/>
                      </w:rPr>
                      <w:fldChar w:fldCharType="begin"/>
                    </w:r>
                    <w:r w:rsidRPr="00A64968">
                      <w:rPr>
                        <w:rFonts w:asciiTheme="minorHAnsi" w:eastAsiaTheme="majorEastAsia" w:hAnsiTheme="minorHAnsi" w:cstheme="majorBidi"/>
                        <w:szCs w:val="22"/>
                      </w:rPr>
                      <w:instrText>PAGE   \* MERGEFORMAT</w:instrText>
                    </w:r>
                    <w:r w:rsidRPr="00A64968">
                      <w:rPr>
                        <w:rFonts w:asciiTheme="minorHAnsi" w:eastAsiaTheme="majorEastAsia" w:hAnsiTheme="minorHAnsi" w:cstheme="majorBidi"/>
                        <w:szCs w:val="22"/>
                      </w:rPr>
                      <w:fldChar w:fldCharType="separate"/>
                    </w:r>
                    <w:r w:rsidR="00917F75">
                      <w:rPr>
                        <w:rFonts w:asciiTheme="minorHAnsi" w:eastAsiaTheme="majorEastAsia" w:hAnsiTheme="minorHAnsi" w:cstheme="majorBidi"/>
                        <w:noProof/>
                        <w:szCs w:val="22"/>
                      </w:rPr>
                      <w:t>5</w:t>
                    </w:r>
                    <w:r w:rsidRPr="00A64968">
                      <w:rPr>
                        <w:rFonts w:asciiTheme="minorHAnsi" w:eastAsiaTheme="majorEastAsia" w:hAnsiTheme="minorHAnsi" w:cstheme="majorBidi"/>
                        <w:szCs w:val="22"/>
                      </w:rPr>
                      <w:fldChar w:fldCharType="end"/>
                    </w:r>
                  </w:p>
                </w:txbxContent>
              </v:textbox>
              <w10:wrap anchorx="margin" anchory="margin"/>
            </v:rect>
          </w:pict>
        </mc:Fallback>
      </mc:AlternateContent>
    </w:r>
    <w:r w:rsidR="00120CA1">
      <w:rPr>
        <w:noProof/>
        <w:spacing w:val="2"/>
        <w:szCs w:val="22"/>
      </w:rPr>
      <mc:AlternateContent>
        <mc:Choice Requires="wps">
          <w:drawing>
            <wp:anchor distT="4294967294" distB="4294967294" distL="114300" distR="114300" simplePos="0" relativeHeight="251664384" behindDoc="0" locked="0" layoutInCell="1" allowOverlap="1" wp14:anchorId="37C1583D" wp14:editId="0F62E9A4">
              <wp:simplePos x="0" y="0"/>
              <wp:positionH relativeFrom="margin">
                <wp:align>left</wp:align>
              </wp:positionH>
              <wp:positionV relativeFrom="paragraph">
                <wp:posOffset>-118258</wp:posOffset>
              </wp:positionV>
              <wp:extent cx="6137139" cy="0"/>
              <wp:effectExtent l="0" t="0" r="35560" b="19050"/>
              <wp:wrapNone/>
              <wp:docPr id="3"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7139" cy="0"/>
                      </a:xfrm>
                      <a:prstGeom prst="line">
                        <a:avLst/>
                      </a:prstGeom>
                      <a:ln w="952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7708161" id="Łącznik prostoliniowy 2" o:spid="_x0000_s1026" style="position:absolute;z-index:25166438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margin;mso-height-relative:page" from="0,-9.3pt" to="483.2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31l8AEAAC0EAAAOAAAAZHJzL2Uyb0RvYy54bWysU01v1DAQvSPxHyzf2SS7aqHRZntoVS4V&#10;rCj8ANexN1Ztj2WbTcKNA/8M/hdjZ5OWDwmBuFgaz7w3857H28vBaHIUPiiwDa1WJSXCcmiVPTT0&#10;w/ubF68oCZHZlmmwoqGjCPRy9/zZtne1WEMHuhWeIIkNde8a2sXo6qIIvBOGhRU4YTEpwRsWMfSH&#10;ovWsR3aji3VZnhc9+NZ54CIEvL2eknSX+aUUPL6VMohIdENxtphPn8/7dBa7LasPnrlO8dMY7B+m&#10;MExZbLpQXbPIyEevfqEyinsIIOOKgylASsVF1oBqqvInNXcdcyJrQXOCW2wK/4+WvznuPVFtQzeU&#10;WGbwib59/vqFf7LqgaCvIYJWVkE/knUyq3ehRsyV3fsklw/2zt0CfwiYK35IpiC4qWyQ3qRy1EuG&#10;bP64mC+GSDhenlebl9XmghI+5wpWz0DnQ3wtwOBIAd8QR0q+sJodb0NMrVk9l6RrbUnf0Iuz9Vmu&#10;CqihvVFap1xeLXGlPTkyXIo4ZF1I8KQKI21PgiYNWU0ctZjo3wmJpuHU1dQgresjJ+Nc2FglvzIT&#10;VieYxAkWYPln4Kk+QUVe5b8BL4jcGWxcwEZZ8L/rHod5ZDnVzw5MupMF99COez+/Ne5kVnj6P2np&#10;n8YZ/vjLd98BAAD//wMAUEsDBBQABgAIAAAAIQCi/WfN3AAAAAgBAAAPAAAAZHJzL2Rvd25yZXYu&#10;eG1sTI9PS8NAEMXvgt9hGcFbu4nY0MZMivjnWKGtSL1ts2MSzc6G7LaN394RCnp884b3fq9Yjq5T&#10;RxpC6xkhnSagiCtvW64RXrfPkzmoEA1b03kmhG8KsCwvLwqTW3/iNR03sVYSwiE3CE2Mfa51qBpy&#10;Jkx9Tyzehx+ciSKHWtvBnCTcdfomSTLtTMvS0JieHhqqvjYHh6BvZ29VulpvifzTC7+vPrnePSJe&#10;X433d6AijfHvGX7xBR1KYdr7A9ugOgQZEhEm6TwDJfYiy2ag9ueLLgv9f0D5AwAA//8DAFBLAQIt&#10;ABQABgAIAAAAIQC2gziS/gAAAOEBAAATAAAAAAAAAAAAAAAAAAAAAABbQ29udGVudF9UeXBlc10u&#10;eG1sUEsBAi0AFAAGAAgAAAAhADj9If/WAAAAlAEAAAsAAAAAAAAAAAAAAAAALwEAAF9yZWxzLy5y&#10;ZWxzUEsBAi0AFAAGAAgAAAAhADpPfWXwAQAALQQAAA4AAAAAAAAAAAAAAAAALgIAAGRycy9lMm9E&#10;b2MueG1sUEsBAi0AFAAGAAgAAAAhAKL9Z83cAAAACAEAAA8AAAAAAAAAAAAAAAAASgQAAGRycy9k&#10;b3ducmV2LnhtbFBLBQYAAAAABAAEAPMAAABTBQAAAAA=&#10;" strokecolor="#1f497d [3215]">
              <o:lock v:ext="edit" shapetype="f"/>
              <w10:wrap anchorx="margin"/>
            </v:line>
          </w:pict>
        </mc:Fallback>
      </mc:AlternateContent>
    </w:r>
    <w:r w:rsidR="00FD044B">
      <w:rPr>
        <w:noProof/>
        <w:szCs w:val="22"/>
      </w:rPr>
      <mc:AlternateContent>
        <mc:Choice Requires="wps">
          <w:drawing>
            <wp:anchor distT="4294967294" distB="4294967294" distL="114300" distR="114300" simplePos="0" relativeHeight="251659264" behindDoc="0" locked="0" layoutInCell="1" allowOverlap="1" wp14:anchorId="60A9E502" wp14:editId="70C372E9">
              <wp:simplePos x="0" y="0"/>
              <wp:positionH relativeFrom="column">
                <wp:posOffset>0</wp:posOffset>
              </wp:positionH>
              <wp:positionV relativeFrom="paragraph">
                <wp:posOffset>-116841</wp:posOffset>
              </wp:positionV>
              <wp:extent cx="5189855" cy="0"/>
              <wp:effectExtent l="0" t="0" r="29845" b="19050"/>
              <wp:wrapNone/>
              <wp:docPr id="7"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89855" cy="0"/>
                      </a:xfrm>
                      <a:prstGeom prst="line">
                        <a:avLst/>
                      </a:prstGeom>
                      <a:ln w="952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ED52B80" id="Łącznik prostoliniowy 3"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0,-9.2pt" to="408.6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Ra8AEAAC0EAAAOAAAAZHJzL2Uyb0RvYy54bWysU01vEzEQvSPxHyzfye4GBdJVNj20KpcK&#10;Ilp+gOsdJ1b9JdtkN9w48M/gfzH2frTQSgjExdJ45r2Z9zzenPdakSP4IK1paLUoKQHDbSvNvqGf&#10;bq9erSkJkZmWKWugoScI9Hz78sWmczUs7cGqFjxBEhPqzjX0EKOriyLwA2gWFtaBwaSwXrOIod8X&#10;rWcdsmtVLMvyTdFZ3zpvOYSAt5dDkm4zvxDA4wchAkSiGoqzxXz6fN6ls9huWL33zB0kH8dg/zCF&#10;ZtJg05nqkkVGPnv5hEpL7m2wIi641YUVQnLIGlBNVf6m5ubAHGQtaE5ws03h/9Hy98edJ7Jt6FtK&#10;DNP4RD++fv/Gvxh5T9DXEK2SRtruRF4nszoXasRcmJ1Pcnlvbty15fcBc8UvyRQEN5T1wutUjnpJ&#10;n80/zeZDHwnHy1W1PluvVpTwKVewegI6H+I7sBpHCviGOFLyhdXseB1ias3qqSRdK0O6hp6tlqtc&#10;FVBDeyWVSrm8WnChPDkyXIrYL5MuJHhUhZEyo6BBQ1YTTwoG+o8g0DScuhoapHV94GScg4nVyKsM&#10;VieYwAlmYPln4FifoJBX+W/AMyJ3tibOYC2N9c91j/00shjqJwcG3cmCO9uedn56a9zJ7Nz4f9LS&#10;P44z/OGXb38CAAD//wMAUEsDBBQABgAIAAAAIQCvRTy+3AAAAAgBAAAPAAAAZHJzL2Rvd25yZXYu&#10;eG1sTI9PS8NAEMXvgt9hGcFbu4lWG2ImRfxzrNBWit622TGJZmdDdtvGb+8UBD2+ecN7v1csRtep&#10;Aw2h9YyQThNQxJW3LdcIr5vnSQYqRMPWdJ4J4ZsCLMrzs8Lk1h95RYd1rJWEcMgNQhNjn2sdqoac&#10;CVPfE4v34Qdnosih1nYwRwl3nb5KklvtTMvS0JieHhqqvtZ7h6BnN9sqXa42RP7phd+Xn1y/PSJe&#10;Xoz3d6AijfHvGU74gg6lMO38nm1QHYIMiQiTNJuBEjtL59egdr8XXRb6/4DyBwAA//8DAFBLAQIt&#10;ABQABgAIAAAAIQC2gziS/gAAAOEBAAATAAAAAAAAAAAAAAAAAAAAAABbQ29udGVudF9UeXBlc10u&#10;eG1sUEsBAi0AFAAGAAgAAAAhADj9If/WAAAAlAEAAAsAAAAAAAAAAAAAAAAALwEAAF9yZWxzLy5y&#10;ZWxzUEsBAi0AFAAGAAgAAAAhAIQFlFrwAQAALQQAAA4AAAAAAAAAAAAAAAAALgIAAGRycy9lMm9E&#10;b2MueG1sUEsBAi0AFAAGAAgAAAAhAK9FPL7cAAAACAEAAA8AAAAAAAAAAAAAAAAASgQAAGRycy9k&#10;b3ducmV2LnhtbFBLBQYAAAAABAAEAPMAAABTBQAAAAA=&#10;" strokecolor="#1f497d [3215]">
              <o:lock v:ext="edit" shapetype="f"/>
            </v:line>
          </w:pict>
        </mc:Fallback>
      </mc:AlternateContent>
    </w:r>
    <w:r w:rsidR="00FD044B">
      <w:rPr>
        <w:noProof/>
        <w:szCs w:val="22"/>
      </w:rPr>
      <mc:AlternateContent>
        <mc:Choice Requires="wps">
          <w:drawing>
            <wp:anchor distT="4294967294" distB="4294967294" distL="114300" distR="114300" simplePos="0" relativeHeight="251661312" behindDoc="0" locked="0" layoutInCell="1" allowOverlap="1" wp14:anchorId="151C5826" wp14:editId="7B6E54E3">
              <wp:simplePos x="0" y="0"/>
              <wp:positionH relativeFrom="column">
                <wp:posOffset>0</wp:posOffset>
              </wp:positionH>
              <wp:positionV relativeFrom="paragraph">
                <wp:posOffset>-116841</wp:posOffset>
              </wp:positionV>
              <wp:extent cx="5189855" cy="0"/>
              <wp:effectExtent l="0" t="0" r="29845" b="19050"/>
              <wp:wrapNone/>
              <wp:docPr id="6"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89855" cy="0"/>
                      </a:xfrm>
                      <a:prstGeom prst="line">
                        <a:avLst/>
                      </a:prstGeom>
                      <a:ln w="952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4AA9773" id="Łącznik prostoliniowy 2"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0,-9.2pt" to="408.6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Kwj7wEAAC0EAAAOAAAAZHJzL2Uyb0RvYy54bWysU01v1DAQvSPxHyzf2SQrbbWNNttDq3Kp&#10;YEXhB7iOvbHqL3nMJuHGgX8G/4uxs0nLh4RAXCyNZ96bec/j3dVgNDmJAMrZhlarkhJhuWuVPTb0&#10;w/vbV1tKIDLbMu2saOgogF7tX77Y9b4Wa9c53YpAkMRC3fuGdjH6uiiAd8IwWDkvLCalC4ZFDMOx&#10;aAPrkd3oYl2WF0XvQuuD4wIAb2+mJN1nfikFj2+lBBGJbijOFvMZ8vmQzmK/Y/UxMN8pfh6D/cMU&#10;himLTReqGxYZ+RjUL1RG8eDAybjizhROSsVF1oBqqvInNfcd8yJrQXPALzbB/6Plb06HQFTb0AtK&#10;LDP4RN8+f/3CP1n1SNBXiE4rq1w/knUyq/dQI+baHkKSywd77+8cfwTMFT8kUwB+KhtkMKkc9ZIh&#10;mz8u5oshEo6Xm2p7ud1sKOFzrmD1DPQB4mvhDI4E+IY4UvKF1ex0BzG1ZvVckq61JX1DLzfrTa4C&#10;1NDeKq1TLq+WuNaBnBguRRyyLiR4VoWRtmdBk4asJo5aTPTvhETTcOpqapDW9YmTcS5srJJfmQmr&#10;E0ziBAuw/DPwXJ+gIq/y34AXRO7sbFzARlkXftc9DvPIcqqfHZh0JwseXDsewvzWuJNZ4fn/pKV/&#10;Hmf40y/ffwcAAP//AwBQSwMEFAAGAAgAAAAhAK9FPL7cAAAACAEAAA8AAABkcnMvZG93bnJldi54&#10;bWxMj09Lw0AQxe+C32EZwVu7iVYbYiZF/HOs0FaK3rbZMYlmZ0N228Zv7xQEPb55w3u/VyxG16kD&#10;DaH1jJBOE1DElbct1wivm+dJBipEw9Z0ngnhmwIsyvOzwuTWH3lFh3WslYRwyA1CE2Ofax2qhpwJ&#10;U98Ti/fhB2eiyKHWdjBHCXedvkqSW+1My9LQmJ4eGqq+1nuHoGc32ypdrjZE/umF35efXL89Il5e&#10;jPd3oCKN8e8ZTviCDqUw7fyebVAdggyJCJM0m4ESO0vn16B2vxddFvr/gPIHAAD//wMAUEsBAi0A&#10;FAAGAAgAAAAhALaDOJL+AAAA4QEAABMAAAAAAAAAAAAAAAAAAAAAAFtDb250ZW50X1R5cGVzXS54&#10;bWxQSwECLQAUAAYACAAAACEAOP0h/9YAAACUAQAACwAAAAAAAAAAAAAAAAAvAQAAX3JlbHMvLnJl&#10;bHNQSwECLQAUAAYACAAAACEARrSsI+8BAAAtBAAADgAAAAAAAAAAAAAAAAAuAgAAZHJzL2Uyb0Rv&#10;Yy54bWxQSwECLQAUAAYACAAAACEAr0U8vtwAAAAIAQAADwAAAAAAAAAAAAAAAABJBAAAZHJzL2Rv&#10;d25yZXYueG1sUEsFBgAAAAAEAAQA8wAAAFIFAAAAAA==&#10;" strokecolor="#1f497d [3215]">
              <o:lock v:ext="edit" shapetype="f"/>
            </v:line>
          </w:pict>
        </mc:Fallback>
      </mc:AlternateContent>
    </w:r>
    <w:r w:rsidR="00FD044B">
      <w:rPr>
        <w:noProof/>
        <w:szCs w:val="22"/>
      </w:rPr>
      <mc:AlternateContent>
        <mc:Choice Requires="wps">
          <w:drawing>
            <wp:anchor distT="4294967294" distB="4294967294" distL="114300" distR="114300" simplePos="0" relativeHeight="251662336" behindDoc="0" locked="0" layoutInCell="1" allowOverlap="1" wp14:anchorId="52BB7350" wp14:editId="7C439ECC">
              <wp:simplePos x="0" y="0"/>
              <wp:positionH relativeFrom="column">
                <wp:posOffset>0</wp:posOffset>
              </wp:positionH>
              <wp:positionV relativeFrom="paragraph">
                <wp:posOffset>-116841</wp:posOffset>
              </wp:positionV>
              <wp:extent cx="5189855" cy="0"/>
              <wp:effectExtent l="0" t="0" r="29845" b="19050"/>
              <wp:wrapNone/>
              <wp:docPr id="5"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89855" cy="0"/>
                      </a:xfrm>
                      <a:prstGeom prst="line">
                        <a:avLst/>
                      </a:prstGeom>
                      <a:ln w="952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8E22F9C" id="Łącznik prostoliniowy 2"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0,-9.2pt" to="408.6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oAn7gEAAC0EAAAOAAAAZHJzL2Uyb0RvYy54bWysU01v1DAQvSPxHyzf2SQrLdpGm+2hVblU&#10;sKLwA1zH3lj1lzxmk3DjwD+D/8XY2aQtICEQF0vjmfdm3vN4dzkYTU4igHK2odWqpERY7lpljw39&#10;+OHm1ZYSiMy2TDsrGjoKoJf7ly92va/F2nVOtyIQJLFQ976hXYy+LgrgnTAMVs4Li0npgmERw3As&#10;2sB6ZDe6WJfl66J3ofXBcQGAt9dTku4zv5SCx3dSgohENxRni/kM+bxPZ7HfsfoYmO8UP4/B/mEK&#10;w5TFpgvVNYuMfArqFyqjeHDgZFxxZwonpeIia0A1VfmTmruOeZG1oDngF5vg/9Hyt6dDIKpt6IYS&#10;yww+0fcv377yz1Y9EPQVotPKKtePZJ3M6j3UiLmyh5Dk8sHe+VvHHwBzxbNkCsBPZYMMJpWjXjJk&#10;88fFfDFEwvFyU20vthucgs+5gtUz0AeIb4QzOBLgG+JIyRdWs9MtxNSa1XNJutaW9A292Kw3uQpQ&#10;Q3ujtE65vFriSgdyYrgUcci6kOBJFUbangVNGrKaOGox0b8XEk3DqaupQVrXR07GubCxSn5lJqxO&#10;MIkTLMDyz8BzfYKKvMp/A14QubOzcQEbZV34Xfc4zCPLqX52YNKdLLh37XgI81vjTmaF5/+Tlv5p&#10;nOGPv3z/AwAA//8DAFBLAwQUAAYACAAAACEAr0U8vtwAAAAIAQAADwAAAGRycy9kb3ducmV2Lnht&#10;bEyPT0vDQBDF74LfYRnBW7uJVhtiJkX8c6zQVorettkxiWZnQ3bbxm/vFAQ9vnnDe79XLEbXqQMN&#10;ofWMkE4TUMSVty3XCK+b50kGKkTD1nSeCeGbAizK87PC5NYfeUWHdayVhHDIDUITY59rHaqGnAlT&#10;3xOL9+EHZ6LIodZ2MEcJd52+SpJb7UzL0tCYnh4aqr7We4egZzfbKl2uNkT+6YXfl59cvz0iXl6M&#10;93egIo3x7xlO+IIOpTDt/J5tUB2CDIkIkzSbgRI7S+fXoHa/F10W+v+A8gcAAP//AwBQSwECLQAU&#10;AAYACAAAACEAtoM4kv4AAADhAQAAEwAAAAAAAAAAAAAAAAAAAAAAW0NvbnRlbnRfVHlwZXNdLnht&#10;bFBLAQItABQABgAIAAAAIQA4/SH/1gAAAJQBAAALAAAAAAAAAAAAAAAAAC8BAABfcmVscy8ucmVs&#10;c1BLAQItABQABgAIAAAAIQCuBoAn7gEAAC0EAAAOAAAAAAAAAAAAAAAAAC4CAABkcnMvZTJvRG9j&#10;LnhtbFBLAQItABQABgAIAAAAIQCvRTy+3AAAAAgBAAAPAAAAAAAAAAAAAAAAAEgEAABkcnMvZG93&#10;bnJldi54bWxQSwUGAAAAAAQABADzAAAAUQUAAAAA&#10;" strokecolor="#1f497d [3215]">
              <o:lock v:ext="edit" shapetype="f"/>
            </v:line>
          </w:pict>
        </mc:Fallback>
      </mc:AlternateContent>
    </w:r>
    <w:r w:rsidR="00FD044B" w:rsidRPr="00B4043A">
      <w:rPr>
        <w:b/>
        <w:color w:val="7B7B7B"/>
        <w:spacing w:val="2"/>
        <w:sz w:val="14"/>
        <w:szCs w:val="14"/>
      </w:rPr>
      <w:t>PGE Górnictwo i Energetyka Konwencjonalna Spółka A</w:t>
    </w:r>
    <w:r w:rsidR="00FD044B">
      <w:rPr>
        <w:b/>
        <w:color w:val="7B7B7B"/>
        <w:spacing w:val="2"/>
        <w:sz w:val="14"/>
        <w:szCs w:val="14"/>
      </w:rPr>
      <w:t>kcyjna z siedzibą w Bełchatowie</w:t>
    </w:r>
    <w:r w:rsidR="00FD044B">
      <w:rPr>
        <w:color w:val="7B7B7B"/>
        <w:spacing w:val="2"/>
        <w:sz w:val="14"/>
        <w:szCs w:val="14"/>
      </w:rPr>
      <w:t>,</w:t>
    </w:r>
    <w:r w:rsidR="00FD044B" w:rsidRPr="00B4043A">
      <w:rPr>
        <w:color w:val="7B7B7B"/>
        <w:spacing w:val="2"/>
        <w:sz w:val="14"/>
        <w:szCs w:val="14"/>
      </w:rPr>
      <w:t xml:space="preserve"> 97-400 Bełchatów</w:t>
    </w:r>
    <w:r w:rsidR="00FD044B">
      <w:rPr>
        <w:color w:val="7B7B7B"/>
        <w:spacing w:val="2"/>
        <w:sz w:val="14"/>
        <w:szCs w:val="14"/>
      </w:rPr>
      <w:t xml:space="preserve"> ul. Węglowa 5, woj. Łódzkie,</w:t>
    </w:r>
    <w:r w:rsidR="00FD044B" w:rsidRPr="00B4043A">
      <w:rPr>
        <w:color w:val="7B7B7B"/>
        <w:spacing w:val="2"/>
        <w:sz w:val="14"/>
        <w:szCs w:val="14"/>
      </w:rPr>
      <w:t xml:space="preserve"> NIP: </w:t>
    </w:r>
    <w:r w:rsidR="00FD044B">
      <w:rPr>
        <w:color w:val="7B7B7B"/>
        <w:spacing w:val="2"/>
        <w:sz w:val="14"/>
        <w:szCs w:val="14"/>
      </w:rPr>
      <w:t>769-050-24-95 REGON: 000560207,</w:t>
    </w:r>
    <w:r w:rsidR="00FD044B" w:rsidRPr="00B4043A">
      <w:rPr>
        <w:color w:val="7B7B7B"/>
        <w:spacing w:val="2"/>
        <w:sz w:val="14"/>
        <w:szCs w:val="14"/>
      </w:rPr>
      <w:t xml:space="preserve"> wpisana do Krajowego Rejestru Sądowego prowadzonego przez Sąd Rejonowy dl</w:t>
    </w:r>
    <w:r w:rsidR="00FD044B">
      <w:rPr>
        <w:color w:val="7B7B7B"/>
        <w:spacing w:val="2"/>
        <w:sz w:val="14"/>
        <w:szCs w:val="14"/>
      </w:rPr>
      <w:t xml:space="preserve">a Łodzi-Śródmieścia, XX Wydział </w:t>
    </w:r>
    <w:r w:rsidR="00FD044B" w:rsidRPr="00B4043A">
      <w:rPr>
        <w:color w:val="7B7B7B"/>
        <w:spacing w:val="2"/>
        <w:sz w:val="14"/>
        <w:szCs w:val="14"/>
      </w:rPr>
      <w:t>Gospodarczy w Łodzi KRS: 0000032334</w:t>
    </w:r>
    <w:r w:rsidR="00FD044B">
      <w:rPr>
        <w:color w:val="7B7B7B"/>
        <w:spacing w:val="2"/>
        <w:sz w:val="14"/>
        <w:szCs w:val="14"/>
      </w:rPr>
      <w:t xml:space="preserve"> </w:t>
    </w:r>
    <w:r w:rsidR="00FD044B" w:rsidRPr="00B4043A">
      <w:rPr>
        <w:color w:val="7B7B7B"/>
        <w:spacing w:val="2"/>
        <w:sz w:val="14"/>
        <w:szCs w:val="14"/>
      </w:rPr>
      <w:t xml:space="preserve">kapitał zakładowy </w:t>
    </w:r>
    <w:r w:rsidR="00FD044B">
      <w:rPr>
        <w:color w:val="7B7B7B"/>
        <w:spacing w:val="2"/>
        <w:sz w:val="14"/>
        <w:szCs w:val="14"/>
      </w:rPr>
      <w:t>/ kapitał wpłacony: 6</w:t>
    </w:r>
    <w:r w:rsidR="00B03835">
      <w:rPr>
        <w:color w:val="7B7B7B"/>
        <w:spacing w:val="2"/>
        <w:sz w:val="14"/>
        <w:szCs w:val="14"/>
      </w:rPr>
      <w:t> 450 307 050,</w:t>
    </w:r>
    <w:r w:rsidR="00F0479D">
      <w:rPr>
        <w:color w:val="7B7B7B"/>
        <w:spacing w:val="2"/>
        <w:sz w:val="14"/>
        <w:szCs w:val="14"/>
      </w:rPr>
      <w:t>00</w:t>
    </w:r>
    <w:r w:rsidR="00FD044B" w:rsidRPr="00B4043A">
      <w:rPr>
        <w:color w:val="7B7B7B"/>
        <w:spacing w:val="2"/>
        <w:sz w:val="14"/>
        <w:szCs w:val="14"/>
      </w:rPr>
      <w:t xml:space="preserve"> zł, www.pgegiek.pl</w:t>
    </w:r>
  </w:p>
  <w:p w14:paraId="3F3A448A" w14:textId="77777777" w:rsidR="00FD044B" w:rsidRPr="00251DD8" w:rsidRDefault="00FD044B" w:rsidP="007C3C40">
    <w:pPr>
      <w:pStyle w:val="Stopka"/>
      <w:tabs>
        <w:tab w:val="clear" w:pos="4536"/>
        <w:tab w:val="clear" w:pos="9072"/>
      </w:tabs>
      <w:spacing w:line="240" w:lineRule="auto"/>
      <w:ind w:right="1331"/>
      <w:jc w:val="both"/>
      <w:rPr>
        <w:b/>
        <w:color w:val="7B7B7B"/>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02110" w14:textId="784140CA" w:rsidR="00FD044B" w:rsidRDefault="00FD044B" w:rsidP="00120CA1">
    <w:pPr>
      <w:pStyle w:val="Stopka"/>
      <w:spacing w:line="240" w:lineRule="auto"/>
      <w:ind w:right="424"/>
      <w:jc w:val="both"/>
      <w:rPr>
        <w:color w:val="7B7B7B"/>
        <w:spacing w:val="2"/>
        <w:sz w:val="14"/>
        <w:szCs w:val="14"/>
      </w:rPr>
    </w:pPr>
  </w:p>
  <w:p w14:paraId="13713742" w14:textId="1E967B29" w:rsidR="00FD044B" w:rsidRPr="00590476" w:rsidRDefault="005D76C6" w:rsidP="007C3C40">
    <w:pPr>
      <w:pStyle w:val="Stopka"/>
      <w:spacing w:line="240" w:lineRule="auto"/>
      <w:ind w:right="1331"/>
      <w:jc w:val="both"/>
      <w:rPr>
        <w:color w:val="7B7B7B"/>
        <w:spacing w:val="2"/>
        <w:sz w:val="14"/>
        <w:szCs w:val="14"/>
      </w:rPr>
    </w:pPr>
    <w:r w:rsidRPr="005D76C6">
      <w:rPr>
        <w:color w:val="7B7B7B"/>
        <w:spacing w:val="2"/>
        <w:sz w:val="14"/>
        <w:szCs w:val="14"/>
      </w:rPr>
      <w:t>PGE Górnictwo i Energetyka Konwencjonalna Spółka Akcyjna z siedzibą w Bełchatowie, 97-400 Bełchatów ul. Węglowa 5, woj. Łódzkie, NIP: 769-050-24-95 REGON: 000560207, wpisana do Krajowego Rejestru Sądowego prowadzonego przez Sąd Rejonowy dla Łodzi-Śródmieścia, XX Wydział Gospodarczy w Łodzi KRS: 0000032334 kapitał zakładowy / kapitał wpłacony: 6 450 307 050,00 zł, www.pgegiek.pl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620F2" w14:textId="77777777" w:rsidR="00CE75FB" w:rsidRDefault="00CE75FB">
      <w:pPr>
        <w:spacing w:line="240" w:lineRule="auto"/>
      </w:pPr>
      <w:r>
        <w:separator/>
      </w:r>
    </w:p>
  </w:footnote>
  <w:footnote w:type="continuationSeparator" w:id="0">
    <w:p w14:paraId="6F1F2DE1" w14:textId="77777777" w:rsidR="00CE75FB" w:rsidRDefault="00CE75FB">
      <w:pPr>
        <w:spacing w:line="240" w:lineRule="auto"/>
      </w:pPr>
      <w:r>
        <w:continuationSeparator/>
      </w:r>
    </w:p>
  </w:footnote>
  <w:footnote w:id="1">
    <w:p w14:paraId="4300D2FB" w14:textId="77777777" w:rsidR="004F495D" w:rsidRDefault="004F495D" w:rsidP="004F495D">
      <w:pPr>
        <w:pStyle w:val="Tekstprzypisudolnego"/>
      </w:pPr>
      <w:r w:rsidRPr="007340F5">
        <w:rPr>
          <w:rStyle w:val="Odwoanieprzypisudolnego"/>
          <w:color w:val="FF0000"/>
        </w:rPr>
        <w:footnoteRef/>
      </w:r>
      <w:r>
        <w:t xml:space="preserve"> </w:t>
      </w:r>
      <w:r w:rsidRPr="00B12D51">
        <w:rPr>
          <w:rFonts w:asciiTheme="minorHAnsi" w:hAnsiTheme="minorHAnsi" w:cstheme="minorHAnsi"/>
          <w:sz w:val="18"/>
          <w:szCs w:val="18"/>
        </w:rPr>
        <w:t>za datę zawarcia niniejszego Zamówienia przyjmuję się datę podpisania/przyjęcia Zamówienia do realizacji przez Wykonawcę.</w:t>
      </w:r>
    </w:p>
  </w:footnote>
  <w:footnote w:id="2">
    <w:p w14:paraId="1E95DCD4" w14:textId="77777777" w:rsidR="003627BC" w:rsidRPr="003627BC" w:rsidRDefault="003627BC" w:rsidP="003627BC">
      <w:pPr>
        <w:pStyle w:val="Tekstprzypisudolnego"/>
        <w:rPr>
          <w:rFonts w:asciiTheme="minorHAnsi" w:hAnsiTheme="minorHAnsi" w:cstheme="minorHAnsi"/>
          <w:sz w:val="18"/>
          <w:szCs w:val="18"/>
        </w:rPr>
      </w:pPr>
      <w:r w:rsidRPr="003627BC">
        <w:rPr>
          <w:rStyle w:val="Odwoanieprzypisudolnego"/>
          <w:b/>
          <w:bCs/>
          <w:color w:val="FF0000"/>
          <w:sz w:val="18"/>
          <w:szCs w:val="18"/>
        </w:rPr>
        <w:footnoteRef/>
      </w:r>
      <w:r w:rsidRPr="003627BC">
        <w:rPr>
          <w:sz w:val="18"/>
          <w:szCs w:val="18"/>
        </w:rPr>
        <w:t xml:space="preserve"> </w:t>
      </w:r>
      <w:r w:rsidRPr="003627BC">
        <w:rPr>
          <w:rFonts w:asciiTheme="minorHAnsi" w:hAnsiTheme="minorHAnsi" w:cstheme="minorHAnsi"/>
          <w:color w:val="000000" w:themeColor="text1"/>
          <w:sz w:val="18"/>
          <w:szCs w:val="18"/>
          <w:lang w:eastAsia="ar-SA"/>
        </w:rPr>
        <w:t xml:space="preserve">W przypadku podpisania przez PGE GiEK S.A. oświadczenia wyrażającego zgodę na otrzymywanie faktur drogą elektroniczną Wykonawca przesyła fakturę na adres e-mail: </w:t>
      </w:r>
      <w:hyperlink r:id="rId1" w:history="1">
        <w:r w:rsidRPr="003627BC">
          <w:rPr>
            <w:rStyle w:val="Hipercze"/>
            <w:rFonts w:asciiTheme="minorHAnsi" w:hAnsiTheme="minorHAnsi" w:cstheme="minorHAnsi"/>
            <w:sz w:val="18"/>
            <w:szCs w:val="18"/>
            <w:lang w:eastAsia="ar-SA"/>
          </w:rPr>
          <w:t>efaktura.giek@archidoc.pl</w:t>
        </w:r>
      </w:hyperlink>
      <w:r w:rsidRPr="003627BC">
        <w:rPr>
          <w:rFonts w:asciiTheme="minorHAnsi" w:hAnsiTheme="minorHAnsi" w:cstheme="minorHAnsi"/>
          <w:color w:val="000000" w:themeColor="text1"/>
          <w:sz w:val="18"/>
          <w:szCs w:val="18"/>
          <w:lang w:eastAsia="ar-S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30241" w14:textId="295C97CE" w:rsidR="004F495D" w:rsidRDefault="004F495D">
    <w:pPr>
      <w:pStyle w:val="Nagwek"/>
    </w:pPr>
    <w:r>
      <w:rPr>
        <w:noProof/>
      </w:rPr>
      <mc:AlternateContent>
        <mc:Choice Requires="wps">
          <w:drawing>
            <wp:anchor distT="0" distB="0" distL="0" distR="0" simplePos="0" relativeHeight="251671552" behindDoc="0" locked="0" layoutInCell="1" allowOverlap="1" wp14:anchorId="60388CA1" wp14:editId="36387C08">
              <wp:simplePos x="635" y="635"/>
              <wp:positionH relativeFrom="page">
                <wp:align>right</wp:align>
              </wp:positionH>
              <wp:positionV relativeFrom="page">
                <wp:align>top</wp:align>
              </wp:positionV>
              <wp:extent cx="792480" cy="384175"/>
              <wp:effectExtent l="0" t="0" r="0" b="15875"/>
              <wp:wrapNone/>
              <wp:docPr id="1616419812"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84175"/>
                      </a:xfrm>
                      <a:prstGeom prst="rect">
                        <a:avLst/>
                      </a:prstGeom>
                      <a:noFill/>
                      <a:ln>
                        <a:noFill/>
                      </a:ln>
                    </wps:spPr>
                    <wps:txbx>
                      <w:txbxContent>
                        <w:p w14:paraId="0838D2FF" w14:textId="07034520" w:rsidR="004F495D" w:rsidRPr="004F495D" w:rsidRDefault="004F495D" w:rsidP="004F495D">
                          <w:pPr>
                            <w:rPr>
                              <w:rFonts w:eastAsia="Calibri" w:cs="Calibri"/>
                              <w:noProof/>
                              <w:color w:val="FF8000"/>
                              <w:sz w:val="20"/>
                            </w:rPr>
                          </w:pPr>
                          <w:r w:rsidRPr="004F495D">
                            <w:rPr>
                              <w:rFonts w:eastAsia="Calibri" w:cs="Calibri"/>
                              <w:noProof/>
                              <w:color w:val="FF8000"/>
                              <w:sz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0388CA1" id="_x0000_t202" coordsize="21600,21600" o:spt="202" path="m,l,21600r21600,l21600,xe">
              <v:stroke joinstyle="miter"/>
              <v:path gradientshapeok="t" o:connecttype="rect"/>
            </v:shapetype>
            <v:shape id="Pole tekstowe 2" o:spid="_x0000_s1026" type="#_x0000_t202" alt="Chronione" style="position:absolute;margin-left:11.2pt;margin-top:0;width:62.4pt;height:30.25pt;z-index:2516715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fVBDgIAABoEAAAOAAAAZHJzL2Uyb0RvYy54bWysU1tv2jAUfp+0/2D5fSQwWGlEqFgrpkmo&#10;rUSnPhvHJpFsH8s2JOzX79gJ0HV7mvbinFvO5TvfWdx1WpGjcL4BU9LxKKdEGA5VY/Yl/fGy/jSn&#10;xAdmKqbAiJKehKd3y48fFq0txARqUJVwBJMYX7S2pHUItsgyz2uhmR+BFQadEpxmAVW3zyrHWsyu&#10;VTbJ8y9ZC66yDrjwHq0PvZMuU34pBQ9PUnoRiCop9hbS69K7i2+2XLBi75itGz60wf6hC80ag0Uv&#10;qR5YYOTgmj9S6YY78CDDiIPOQMqGizQDTjPO302zrZkVaRYEx9sLTP7/peWPx619diR0X6HDBUZA&#10;WusLj8Y4Tyedjl/slKAfITxdYBNdIByNN7eT6Rw9HF2f59PxzSxmya4/W+fDNwGaRKGkDreSwGLH&#10;jQ996Dkk1jKwbpRKm1HmNwPmjJbs2mGUQrfrhrZ3UJ1wGgf9or3l6wZrbpgPz8zhZrFNZGt4wkcq&#10;aEsKg0RJDe7n3+wxHgFHLyUtMqWkBqlMifpucBGRVEkY3+azHDWXtMlsmkdtdw4yB30PSMIx3oPl&#10;SYzBQZ1F6UC/IplXsRq6mOFYs6ThLN6Hnrd4DFysVikISWRZ2Jit5TF1BCsi+dK9MmcHuAPu6RHO&#10;XGLFO9T72Pint6tDQOzTSiKwPZoD3kjAtNThWCLD3+op6nrSy18AAAD//wMAUEsDBBQABgAIAAAA&#10;IQAPLA2v3QAAAAQBAAAPAAAAZHJzL2Rvd25yZXYueG1sTI/NasMwEITvhb6D2EAvJZGatiF1LYdS&#10;CDSHHvLjQ26ytbFNrJWRFMd++yq9tJeBZZaZb9LVYFrWo/ONJQlPMwEMqbS6oUrCYb+eLoH5oEir&#10;1hJKGNHDKru/S1Wi7ZW22O9CxWII+URJqEPoEs59WaNRfmY7pOidrDMqxNNVXDt1jeGm5XMhFtyo&#10;hmJDrTr8rLE87y5GQj64x+/12+ZrLI5NP4pN/rw85VI+TIaPd2ABh/D3DDf8iA5ZZCrshbRnrYQ4&#10;JPzqzZu/xBmFhIV4BZ6l/D989gMAAP//AwBQSwECLQAUAAYACAAAACEAtoM4kv4AAADhAQAAEwAA&#10;AAAAAAAAAAAAAAAAAAAAW0NvbnRlbnRfVHlwZXNdLnhtbFBLAQItABQABgAIAAAAIQA4/SH/1gAA&#10;AJQBAAALAAAAAAAAAAAAAAAAAC8BAABfcmVscy8ucmVsc1BLAQItABQABgAIAAAAIQDLafVBDgIA&#10;ABoEAAAOAAAAAAAAAAAAAAAAAC4CAABkcnMvZTJvRG9jLnhtbFBLAQItABQABgAIAAAAIQAPLA2v&#10;3QAAAAQBAAAPAAAAAAAAAAAAAAAAAGgEAABkcnMvZG93bnJldi54bWxQSwUGAAAAAAQABADzAAAA&#10;cgUAAAAA&#10;" filled="f" stroked="f">
              <v:textbox style="mso-fit-shape-to-text:t" inset="0,15pt,20pt,0">
                <w:txbxContent>
                  <w:p w14:paraId="0838D2FF" w14:textId="07034520" w:rsidR="004F495D" w:rsidRPr="004F495D" w:rsidRDefault="004F495D" w:rsidP="004F495D">
                    <w:pPr>
                      <w:rPr>
                        <w:rFonts w:eastAsia="Calibri" w:cs="Calibri"/>
                        <w:noProof/>
                        <w:color w:val="FF8000"/>
                        <w:sz w:val="20"/>
                      </w:rPr>
                    </w:pPr>
                    <w:r w:rsidRPr="004F495D">
                      <w:rPr>
                        <w:rFonts w:eastAsia="Calibri" w:cs="Calibri"/>
                        <w:noProof/>
                        <w:color w:val="FF8000"/>
                        <w:sz w:val="2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6004D" w14:textId="4D1C9E23" w:rsidR="00FD044B" w:rsidRPr="00594561" w:rsidRDefault="004F495D" w:rsidP="007C3C40">
    <w:pPr>
      <w:pStyle w:val="Nagwek"/>
      <w:spacing w:before="80" w:line="240" w:lineRule="auto"/>
      <w:rPr>
        <w:b/>
        <w:color w:val="707173"/>
        <w:sz w:val="18"/>
        <w:szCs w:val="18"/>
      </w:rPr>
    </w:pPr>
    <w:r>
      <w:rPr>
        <w:b/>
        <w:noProof/>
        <w:color w:val="707173"/>
        <w:sz w:val="18"/>
        <w:szCs w:val="18"/>
      </w:rPr>
      <mc:AlternateContent>
        <mc:Choice Requires="wps">
          <w:drawing>
            <wp:anchor distT="0" distB="0" distL="0" distR="0" simplePos="0" relativeHeight="251672576" behindDoc="0" locked="0" layoutInCell="1" allowOverlap="1" wp14:anchorId="5DEB91A9" wp14:editId="1C31B601">
              <wp:simplePos x="542925" y="219075"/>
              <wp:positionH relativeFrom="page">
                <wp:align>right</wp:align>
              </wp:positionH>
              <wp:positionV relativeFrom="page">
                <wp:align>top</wp:align>
              </wp:positionV>
              <wp:extent cx="792480" cy="384175"/>
              <wp:effectExtent l="0" t="0" r="0" b="15875"/>
              <wp:wrapNone/>
              <wp:docPr id="805560171"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84175"/>
                      </a:xfrm>
                      <a:prstGeom prst="rect">
                        <a:avLst/>
                      </a:prstGeom>
                      <a:noFill/>
                      <a:ln>
                        <a:noFill/>
                      </a:ln>
                    </wps:spPr>
                    <wps:txbx>
                      <w:txbxContent>
                        <w:p w14:paraId="66B38814" w14:textId="107849CD" w:rsidR="004F495D" w:rsidRPr="004F495D" w:rsidRDefault="004F495D" w:rsidP="004F495D">
                          <w:pPr>
                            <w:rPr>
                              <w:rFonts w:eastAsia="Calibri" w:cs="Calibri"/>
                              <w:noProof/>
                              <w:color w:val="FF8000"/>
                              <w:sz w:val="20"/>
                            </w:rPr>
                          </w:pPr>
                          <w:r w:rsidRPr="004F495D">
                            <w:rPr>
                              <w:rFonts w:eastAsia="Calibri" w:cs="Calibri"/>
                              <w:noProof/>
                              <w:color w:val="FF8000"/>
                              <w:sz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EB91A9" id="_x0000_t202" coordsize="21600,21600" o:spt="202" path="m,l,21600r21600,l21600,xe">
              <v:stroke joinstyle="miter"/>
              <v:path gradientshapeok="t" o:connecttype="rect"/>
            </v:shapetype>
            <v:shape id="Pole tekstowe 3" o:spid="_x0000_s1027" type="#_x0000_t202" alt="Chronione" style="position:absolute;margin-left:11.2pt;margin-top:0;width:62.4pt;height:30.25pt;z-index:25167257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ShAEQIAACEEAAAOAAAAZHJzL2Uyb0RvYy54bWysU11v2jAUfZ+0/2D5fSQwWGlEqFgrpkmo&#10;rUSnPhvHJpFsX8s2JOzX79oJ0HV7mvbi3K9c33vO8eKu04ochfMNmJKORzklwnCoGrMv6Y+X9ac5&#10;JT4wUzEFRpT0JDy9W378sGhtISZQg6qEI9jE+KK1Ja1DsEWWeV4LzfwIrDCYlOA0C+i6fVY51mJ3&#10;rbJJnn/JWnCVdcCF9xh96JN0mfpLKXh4ktKLQFRJcbaQTpfOXTyz5YIVe8ds3fBhDPYPU2jWGLz0&#10;0uqBBUYOrvmjlW64Aw8yjDjoDKRsuEg74Dbj/N0225pZkXZBcLy9wOT/X1v+eNzaZ0dC9xU6JDAC&#10;0lpfeAzGfTrpdPzipATzCOHpApvoAuEYvLmdTOeY4Zj6PJ+Ob2axS3b92TofvgnQJBoldchKAosd&#10;Nz70peeSeJeBdaNUYkaZ3wLYM0ay64TRCt2uI031ZvodVCdcykHPt7d83eDVG+bDM3NIME6Log1P&#10;eEgFbUlhsCipwf38WzzWI+6YpaRFwZTUoKIpUd8N8hG1lYzxbT7L0XPJm8ymefR25yJz0PeAWhzj&#10;s7A8mbE4qLMpHehX1PQq3oYpZjjeWdJwNu9DL198E1ysVqkItWRZ2Jit5bF1xCwC+tK9MmcH1APS&#10;9QhnSbHiHfh9bfzT29UhIAWJmYhvj+YAO+owcTu8mSj0t36qur7s5S8AAAD//wMAUEsDBBQABgAI&#10;AAAAIQAPLA2v3QAAAAQBAAAPAAAAZHJzL2Rvd25yZXYueG1sTI/NasMwEITvhb6D2EAvJZGatiF1&#10;LYdSCDSHHvLjQ26ytbFNrJWRFMd++yq9tJeBZZaZb9LVYFrWo/ONJQlPMwEMqbS6oUrCYb+eLoH5&#10;oEir1hJKGNHDKru/S1Wi7ZW22O9CxWII+URJqEPoEs59WaNRfmY7pOidrDMqxNNVXDt1jeGm5XMh&#10;FtyohmJDrTr8rLE87y5GQj64x+/12+ZrLI5NP4pN/rw85VI+TIaPd2ABh/D3DDf8iA5ZZCrshbRn&#10;rYQ4JPzqzZu/xBmFhIV4BZ6l/D989gMAAP//AwBQSwECLQAUAAYACAAAACEAtoM4kv4AAADhAQAA&#10;EwAAAAAAAAAAAAAAAAAAAAAAW0NvbnRlbnRfVHlwZXNdLnhtbFBLAQItABQABgAIAAAAIQA4/SH/&#10;1gAAAJQBAAALAAAAAAAAAAAAAAAAAC8BAABfcmVscy8ucmVsc1BLAQItABQABgAIAAAAIQDACShA&#10;EQIAACEEAAAOAAAAAAAAAAAAAAAAAC4CAABkcnMvZTJvRG9jLnhtbFBLAQItABQABgAIAAAAIQAP&#10;LA2v3QAAAAQBAAAPAAAAAAAAAAAAAAAAAGsEAABkcnMvZG93bnJldi54bWxQSwUGAAAAAAQABADz&#10;AAAAdQUAAAAA&#10;" filled="f" stroked="f">
              <v:textbox style="mso-fit-shape-to-text:t" inset="0,15pt,20pt,0">
                <w:txbxContent>
                  <w:p w14:paraId="66B38814" w14:textId="107849CD" w:rsidR="004F495D" w:rsidRPr="004F495D" w:rsidRDefault="004F495D" w:rsidP="004F495D">
                    <w:pPr>
                      <w:rPr>
                        <w:rFonts w:eastAsia="Calibri" w:cs="Calibri"/>
                        <w:noProof/>
                        <w:color w:val="FF8000"/>
                        <w:sz w:val="20"/>
                      </w:rPr>
                    </w:pPr>
                    <w:r w:rsidRPr="004F495D">
                      <w:rPr>
                        <w:rFonts w:eastAsia="Calibri" w:cs="Calibri"/>
                        <w:noProof/>
                        <w:color w:val="FF8000"/>
                        <w:sz w:val="20"/>
                      </w:rPr>
                      <w:t>Chronione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BC0CD" w14:textId="719DD6AA" w:rsidR="001A71F5" w:rsidRDefault="004F495D" w:rsidP="001A71F5">
    <w:pPr>
      <w:pStyle w:val="Stopka"/>
      <w:ind w:right="360"/>
      <w:jc w:val="right"/>
      <w:rPr>
        <w:rFonts w:asciiTheme="minorHAnsi" w:hAnsiTheme="minorHAnsi" w:cstheme="minorHAnsi"/>
        <w:bCs/>
        <w:color w:val="F79646" w:themeColor="accent6"/>
        <w:szCs w:val="22"/>
        <w:lang w:eastAsia="ar-SA"/>
      </w:rPr>
    </w:pPr>
    <w:r>
      <w:rPr>
        <w:rFonts w:asciiTheme="minorHAnsi" w:hAnsiTheme="minorHAnsi" w:cstheme="minorHAnsi"/>
        <w:bCs/>
        <w:noProof/>
        <w:color w:val="F79646" w:themeColor="accent6"/>
        <w:szCs w:val="22"/>
        <w:lang w:eastAsia="ar-SA"/>
      </w:rPr>
      <mc:AlternateContent>
        <mc:Choice Requires="wps">
          <w:drawing>
            <wp:anchor distT="0" distB="0" distL="0" distR="0" simplePos="0" relativeHeight="251670528" behindDoc="0" locked="0" layoutInCell="1" allowOverlap="1" wp14:anchorId="4F413D81" wp14:editId="534547AA">
              <wp:simplePos x="542925" y="219075"/>
              <wp:positionH relativeFrom="page">
                <wp:align>right</wp:align>
              </wp:positionH>
              <wp:positionV relativeFrom="page">
                <wp:align>top</wp:align>
              </wp:positionV>
              <wp:extent cx="792480" cy="384175"/>
              <wp:effectExtent l="0" t="0" r="0" b="15875"/>
              <wp:wrapNone/>
              <wp:docPr id="918385211"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84175"/>
                      </a:xfrm>
                      <a:prstGeom prst="rect">
                        <a:avLst/>
                      </a:prstGeom>
                      <a:noFill/>
                      <a:ln>
                        <a:noFill/>
                      </a:ln>
                    </wps:spPr>
                    <wps:txbx>
                      <w:txbxContent>
                        <w:p w14:paraId="60431C4C" w14:textId="09A18A0C" w:rsidR="004F495D" w:rsidRPr="004F495D" w:rsidRDefault="004F495D" w:rsidP="004F495D">
                          <w:pPr>
                            <w:rPr>
                              <w:rFonts w:eastAsia="Calibri" w:cs="Calibri"/>
                              <w:noProof/>
                              <w:color w:val="FF8000"/>
                              <w:sz w:val="20"/>
                            </w:rPr>
                          </w:pPr>
                          <w:r w:rsidRPr="004F495D">
                            <w:rPr>
                              <w:rFonts w:eastAsia="Calibri" w:cs="Calibri"/>
                              <w:noProof/>
                              <w:color w:val="FF8000"/>
                              <w:sz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F413D81" id="_x0000_t202" coordsize="21600,21600" o:spt="202" path="m,l,21600r21600,l21600,xe">
              <v:stroke joinstyle="miter"/>
              <v:path gradientshapeok="t" o:connecttype="rect"/>
            </v:shapetype>
            <v:shape id="Pole tekstowe 1" o:spid="_x0000_s1029" type="#_x0000_t202" alt="Chronione" style="position:absolute;left:0;text-align:left;margin-left:11.2pt;margin-top:0;width:62.4pt;height:30.25pt;z-index:2516705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FqKEgIAACEEAAAOAAAAZHJzL2Uyb0RvYy54bWysU99v2jAQfp+0/8Hy+0hgsNKIULFWTJNQ&#10;W4lOfTaOTSLZPss2JOyv39kh0HV7mvbinO8u9+P7Pi/uOq3IUTjfgCnpeJRTIgyHqjH7kv54WX+a&#10;U+IDMxVTYERJT8LTu+XHD4vWFmICNahKOIJFjC9aW9I6BFtkmee10MyPwAqDQQlOs4BXt88qx1qs&#10;rlU2yfMvWQuusg648B69D32QLlN9KQUPT1J6EYgqKc4W0unSuYtntlywYu+YrRt+HoP9wxSaNQab&#10;Xko9sMDIwTV/lNINd+BBhhEHnYGUDRdpB9xmnL/bZlszK9IuCI63F5j8/yvLH49b++xI6L5ChwRG&#10;QFrrC4/OuE8nnY5fnJRgHCE8XWATXSAcnTe3k+kcIxxDn+fT8c0sVsmuP1vnwzcBmkSjpA5ZSWCx&#10;48aHPnVIib0MrBulEjPK/ObAmtGTXSeMVuh2HWkqbD5Mv4PqhEs56Pn2lq8bbL1hPjwzhwTjtCja&#10;8ISHVNCWFM4WJTW4n3/zx3zEHaOUtCiYkhpUNCXqu0E+oraSMb7NZzneXLpNZtM83nZDkjnoe0At&#10;jvFZWJ7MmBzUYEoH+hU1vYrdMMQMx54lDYN5H3r54pvgYrVKSagly8LGbC2PpSNmEdCX7pU5e0Y9&#10;IF2PMEiKFe/A73Pjn96uDgEpSMxEfHs0z7CjDhO35zcThf72nrKuL3v5CwAA//8DAFBLAwQUAAYA&#10;CAAAACEADywNr90AAAAEAQAADwAAAGRycy9kb3ducmV2LnhtbEyPzWrDMBCE74W+g9hALyWRmrYh&#10;dS2HUgg0hx7y40NusrWxTayVkRTHfvsqvbSXgWWWmW/S1WBa1qPzjSUJTzMBDKm0uqFKwmG/ni6B&#10;+aBIq9YSShjRwyq7v0tVou2VttjvQsViCPlESahD6BLOfVmjUX5mO6TonawzKsTTVVw7dY3hpuVz&#10;IRbcqIZiQ606/KyxPO8uRkI+uMfv9dvmayyOTT+KTf68POVSPkyGj3dgAYfw9ww3/IgOWWQq7IW0&#10;Z62EOCT86s2bv8QZhYSFeAWepfw/fPYDAAD//wMAUEsBAi0AFAAGAAgAAAAhALaDOJL+AAAA4QEA&#10;ABMAAAAAAAAAAAAAAAAAAAAAAFtDb250ZW50X1R5cGVzXS54bWxQSwECLQAUAAYACAAAACEAOP0h&#10;/9YAAACUAQAACwAAAAAAAAAAAAAAAAAvAQAAX3JlbHMvLnJlbHNQSwECLQAUAAYACAAAACEAYRBa&#10;ihICAAAhBAAADgAAAAAAAAAAAAAAAAAuAgAAZHJzL2Uyb0RvYy54bWxQSwECLQAUAAYACAAAACEA&#10;DywNr90AAAAEAQAADwAAAAAAAAAAAAAAAABsBAAAZHJzL2Rvd25yZXYueG1sUEsFBgAAAAAEAAQA&#10;8wAAAHYFAAAAAA==&#10;" filled="f" stroked="f">
              <v:textbox style="mso-fit-shape-to-text:t" inset="0,15pt,20pt,0">
                <w:txbxContent>
                  <w:p w14:paraId="60431C4C" w14:textId="09A18A0C" w:rsidR="004F495D" w:rsidRPr="004F495D" w:rsidRDefault="004F495D" w:rsidP="004F495D">
                    <w:pPr>
                      <w:rPr>
                        <w:rFonts w:eastAsia="Calibri" w:cs="Calibri"/>
                        <w:noProof/>
                        <w:color w:val="FF8000"/>
                        <w:sz w:val="20"/>
                      </w:rPr>
                    </w:pPr>
                    <w:r w:rsidRPr="004F495D">
                      <w:rPr>
                        <w:rFonts w:eastAsia="Calibri" w:cs="Calibri"/>
                        <w:noProof/>
                        <w:color w:val="FF8000"/>
                        <w:sz w:val="20"/>
                      </w:rPr>
                      <w:t>Chronione</w:t>
                    </w:r>
                  </w:p>
                </w:txbxContent>
              </v:textbox>
              <w10:wrap anchorx="page" anchory="page"/>
            </v:shape>
          </w:pict>
        </mc:Fallback>
      </mc:AlternateContent>
    </w:r>
  </w:p>
  <w:p w14:paraId="010A18BA" w14:textId="155157A3" w:rsidR="001A71F5" w:rsidRPr="00EF76FD" w:rsidRDefault="001A71F5" w:rsidP="001A71F5">
    <w:pPr>
      <w:jc w:val="right"/>
      <w:rPr>
        <w:rFonts w:cs="Calibri"/>
        <w:sz w:val="18"/>
        <w:szCs w:val="18"/>
      </w:rPr>
    </w:pPr>
    <w:r w:rsidRPr="00FB6CC6">
      <w:rPr>
        <w:rFonts w:asciiTheme="minorHAnsi" w:hAnsiTheme="minorHAnsi" w:cstheme="minorHAnsi"/>
        <w:noProof/>
        <w:szCs w:val="22"/>
      </w:rPr>
      <mc:AlternateContent>
        <mc:Choice Requires="wps">
          <w:drawing>
            <wp:anchor distT="0" distB="0" distL="114300" distR="114300" simplePos="0" relativeHeight="251669504" behindDoc="0" locked="0" layoutInCell="1" allowOverlap="1" wp14:anchorId="7B634E90" wp14:editId="2BC9F6F5">
              <wp:simplePos x="0" y="0"/>
              <wp:positionH relativeFrom="column">
                <wp:posOffset>-46355</wp:posOffset>
              </wp:positionH>
              <wp:positionV relativeFrom="paragraph">
                <wp:posOffset>340360</wp:posOffset>
              </wp:positionV>
              <wp:extent cx="6554470" cy="0"/>
              <wp:effectExtent l="0" t="0" r="36830" b="1905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54470"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446BC8" id="_x0000_t32" coordsize="21600,21600" o:spt="32" o:oned="t" path="m,l21600,21600e" filled="f">
              <v:path arrowok="t" fillok="f" o:connecttype="none"/>
              <o:lock v:ext="edit" shapetype="t"/>
            </v:shapetype>
            <v:shape id="Łącznik prosty ze strzałką 1" o:spid="_x0000_s1026" type="#_x0000_t32" style="position:absolute;margin-left:-3.65pt;margin-top:26.8pt;width:516.1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aBYPQIAAFAEAAAOAAAAZHJzL2Uyb0RvYy54bWysVMuO0zAU3SPxD1b2bZKSvqK2I5Q0bAao&#10;NMMHuLaTWE1sy3abtogFI82fzfwX1+4DChuE2Dh+3Ht87j3Hmd3t2wbtmDZcinkQ96MAMUEk5aKa&#10;B18ei94kQMZiQXEjBZsHB2aCu8XbN7NOpWwga9lQphGACJN2ah7U1qo0DA2pWYtNXyom4LCUusUW&#10;lroKqcYdoLdNOIiiUdhJTZWWhBkDu/npMFh4/LJkxH4uS8MsauYBcLN+1H5cuzFczHBaaaxqTs40&#10;8D+waDEXcOkVKscWo63mf0C1nGhpZGn7RLahLEtOmK8Bqomj36p5qLFivhZojlHXNpn/B0s+7VYa&#10;cQraBUjgFiR6/f7yTI6CbxD01dgDOjKQUB/x69Pm5RnFrmedMimkZmKlXdVkLx7UvSQbg4TMaiwq&#10;5rk/HhQA+ozwJsUtjIKb191HSSEGb630DdyXunWQ0Bq09zodrjqxvUUENkfDYZKMQU5yOQtxeklU&#10;2tgPTLbA3oDcwBzzqraZFALcIHXsr8G7e2OhEEi8JLhbhSx403hTNAJ182A6HAx9gpENp+7QhRld&#10;rbNGox0GWy2LcRF5JwHYTZiWW0E9WM0wXZ7nFvPmNIf4Rjg8KAzonGcn33ydRtPlZDlJeslgtOwl&#10;UZ733hdZ0hsV8XiYv8uzLI+/OWpxktacUiYcu4uH4+TvPHJ+TSf3XV18bUN4i+77BWQvX0/aK+vE&#10;PNliLelhpV1rnchgWx98fmLuXfy69lE/fwSLHwAAAP//AwBQSwMEFAAGAAgAAAAhAEURPZzdAAAA&#10;CQEAAA8AAABkcnMvZG93bnJldi54bWxMj8FOwzAQRO9I/IO1SNxahwRSSONUKFIB9UabD3DjbRwR&#10;r6PYTdN+fV1xgOPsjGbe5qvJdGzEwbWWBDzNI2BItVUtNQKq3Xr2Csx5SUp2llDAGR2sivu7XGbK&#10;nugbx61vWCghl0kB2vs+49zVGo10c9sjBe9gByN9kEPD1SBPodx0PI6ilBvZUljQssdSY/2zPRoB&#10;i/hTm4qXm3L8Sj6c5bsprS5CPD5M70tgHif/F4YbfkCHIjDt7ZGUY52A2SIJSQEvSQrs5kfx8xuw&#10;/e+FFzn//0FxBQAA//8DAFBLAQItABQABgAIAAAAIQC2gziS/gAAAOEBAAATAAAAAAAAAAAAAAAA&#10;AAAAAABbQ29udGVudF9UeXBlc10ueG1sUEsBAi0AFAAGAAgAAAAhADj9If/WAAAAlAEAAAsAAAAA&#10;AAAAAAAAAAAALwEAAF9yZWxzLy5yZWxzUEsBAi0AFAAGAAgAAAAhAB/NoFg9AgAAUAQAAA4AAAAA&#10;AAAAAAAAAAAALgIAAGRycy9lMm9Eb2MueG1sUEsBAi0AFAAGAAgAAAAhAEURPZzdAAAACQEAAA8A&#10;AAAAAAAAAAAAAAAAlwQAAGRycy9kb3ducmV2LnhtbFBLBQYAAAAABAAEAPMAAAChBQAAAAA=&#10;" strokecolor="#ef7f00"/>
          </w:pict>
        </mc:Fallback>
      </mc:AlternateContent>
    </w:r>
    <w:r w:rsidRPr="00FB6CC6">
      <w:rPr>
        <w:rFonts w:asciiTheme="minorHAnsi" w:hAnsiTheme="minorHAnsi" w:cstheme="minorHAnsi"/>
        <w:noProof/>
        <w:szCs w:val="22"/>
      </w:rPr>
      <w:drawing>
        <wp:anchor distT="0" distB="0" distL="114300" distR="114300" simplePos="0" relativeHeight="251668480" behindDoc="0" locked="0" layoutInCell="1" allowOverlap="1" wp14:anchorId="7E13D1C4" wp14:editId="59635851">
          <wp:simplePos x="0" y="0"/>
          <wp:positionH relativeFrom="column">
            <wp:posOffset>-179705</wp:posOffset>
          </wp:positionH>
          <wp:positionV relativeFrom="paragraph">
            <wp:posOffset>-261620</wp:posOffset>
          </wp:positionV>
          <wp:extent cx="1035050" cy="506095"/>
          <wp:effectExtent l="19050" t="19050" r="12700" b="27305"/>
          <wp:wrapNone/>
          <wp:docPr id="24" name="Obraz 24"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050" cy="506095"/>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FB6CC6">
      <w:rPr>
        <w:rFonts w:asciiTheme="minorHAnsi" w:hAnsiTheme="minorHAnsi" w:cstheme="minorHAnsi"/>
        <w:noProof/>
        <w:szCs w:val="22"/>
      </w:rPr>
      <w:drawing>
        <wp:anchor distT="0" distB="0" distL="114300" distR="114300" simplePos="0" relativeHeight="251666432" behindDoc="0" locked="0" layoutInCell="1" allowOverlap="1" wp14:anchorId="53400F0A" wp14:editId="5B8DD6E3">
          <wp:simplePos x="0" y="0"/>
          <wp:positionH relativeFrom="column">
            <wp:posOffset>-179705</wp:posOffset>
          </wp:positionH>
          <wp:positionV relativeFrom="paragraph">
            <wp:posOffset>-261620</wp:posOffset>
          </wp:positionV>
          <wp:extent cx="1035050" cy="506095"/>
          <wp:effectExtent l="19050" t="19050" r="12700" b="27305"/>
          <wp:wrapNone/>
          <wp:docPr id="25" name="Obraz 25"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050" cy="506095"/>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FB6CC6">
      <w:rPr>
        <w:rFonts w:asciiTheme="minorHAnsi" w:hAnsiTheme="minorHAnsi" w:cstheme="minorHAnsi"/>
        <w:noProof/>
        <w:szCs w:val="22"/>
      </w:rPr>
      <mc:AlternateContent>
        <mc:Choice Requires="wps">
          <w:drawing>
            <wp:anchor distT="0" distB="0" distL="114300" distR="114300" simplePos="0" relativeHeight="251667456" behindDoc="0" locked="0" layoutInCell="1" allowOverlap="1" wp14:anchorId="6B799DA6" wp14:editId="33A1EBAE">
              <wp:simplePos x="0" y="0"/>
              <wp:positionH relativeFrom="column">
                <wp:posOffset>-46355</wp:posOffset>
              </wp:positionH>
              <wp:positionV relativeFrom="paragraph">
                <wp:posOffset>340360</wp:posOffset>
              </wp:positionV>
              <wp:extent cx="6554470" cy="0"/>
              <wp:effectExtent l="0" t="0" r="36830" b="1905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54470"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3CCC98" id="Łącznik prosty ze strzałką 2" o:spid="_x0000_s1026" type="#_x0000_t32" style="position:absolute;margin-left:-3.65pt;margin-top:26.8pt;width:516.1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q3PAIAAFAEAAAOAAAAZHJzL2Uyb0RvYy54bWysVMuO2jAU3VfqP1jZQxIaXhFhVCXQzbRF&#10;mukHGNshFolt2YYAVRcdaf5s5r96bQga2k1VdeP4ce/xufccZ3Z3aGq0Z9pwKbIg7kcBYoJIysUm&#10;C749LnuTABmLBcW1FCwLjswEd/P372atStlAVrKmTCMAESZtVRZU1qo0DA2pWINNXyom4LCUusEW&#10;lnoTUo1bQG/qcBBFo7CVmiotCTMGdovzYTD3+GXJiP1aloZZVGcBcLN+1H5cuzGcz3C60VhVnFxo&#10;4H9g0WAu4NIrVIEtRjvN/4BqONHSyNL2iWxCWZacMF8DVBNHv1XzUGHFfC3QHKOubTL/D5Z82a80&#10;4jQLBgESuAGJXn++PJOT4FsEfTX2iE4MJNQn/Pq0fXlGA9ezVpkUUnOx0q5qchAP6l6SrUFC5hUW&#10;G+a5Px4VAMYuI7xJcQuj4OZ1+1lSiME7K30DD6VuHCS0Bh28TserTuxgEYHN0XCYJGOQk3RnIU67&#10;RKWN/cRkA+wNyA3MMd9UNpdCgBukjv01eH9vrKOF0y7B3Srkkte1N0UtUJsF0+Fg6BOMrDl1hy7M&#10;6M06rzXaY7DVYjleRt5JAHYTpuVOUA9WMUwXl7nFvD7PIb4WDg8KAzqX2dk336fRdDFZTJJeMhgt&#10;eklUFL2PyzzpjZbxeFh8KPK8iH84anGSVpxSJhy7zsNx8nceubyms/uuLr62IbxF9/0Cst3Xk/bK&#10;OjHPtlhLelzpTnGwrQ++PDH3Lt6uYf72RzD/BQAA//8DAFBLAwQUAAYACAAAACEARRE9nN0AAAAJ&#10;AQAADwAAAGRycy9kb3ducmV2LnhtbEyPwU7DMBBE70j8g7VI3FqHBFJI41QoUgH1RpsPcONtHBGv&#10;o9hN0359XXGA4+yMZt7mq8l0bMTBtZYEPM0jYEi1VS01AqrdevYKzHlJSnaWUMAZHayK+7tcZsqe&#10;6BvHrW9YKCGXSQHa+z7j3NUajXRz2yMF72AHI32QQ8PVIE+h3HQ8jqKUG9lSWNCyx1Jj/bM9GgGL&#10;+FObipebcvxKPpzluymtLkI8PkzvS2AeJ/8Xhht+QIciMO3tkZRjnYDZIglJAS9JCuzmR/HzG7D9&#10;74UXOf//QXEFAAD//wMAUEsBAi0AFAAGAAgAAAAhALaDOJL+AAAA4QEAABMAAAAAAAAAAAAAAAAA&#10;AAAAAFtDb250ZW50X1R5cGVzXS54bWxQSwECLQAUAAYACAAAACEAOP0h/9YAAACUAQAACwAAAAAA&#10;AAAAAAAAAAAvAQAAX3JlbHMvLnJlbHNQSwECLQAUAAYACAAAACEA/s56tzwCAABQBAAADgAAAAAA&#10;AAAAAAAAAAAuAgAAZHJzL2Uyb0RvYy54bWxQSwECLQAUAAYACAAAACEARRE9nN0AAAAJAQAADwAA&#10;AAAAAAAAAAAAAACWBAAAZHJzL2Rvd25yZXYueG1sUEsFBgAAAAAEAAQA8wAAAKAFAAAAAA==&#10;" strokecolor="#ef7f00"/>
          </w:pict>
        </mc:Fallback>
      </mc:AlternateContent>
    </w:r>
  </w:p>
  <w:p w14:paraId="110C2806" w14:textId="77777777" w:rsidR="00FD044B" w:rsidRPr="001A71F5" w:rsidRDefault="00FD044B" w:rsidP="001A71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F5B96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52"/>
    <w:multiLevelType w:val="multilevel"/>
    <w:tmpl w:val="00000052"/>
    <w:name w:val="WW8Num83"/>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lowerLetter"/>
      <w:lvlText w:val="(%5)"/>
      <w:lvlJc w:val="left"/>
      <w:pPr>
        <w:tabs>
          <w:tab w:val="num" w:pos="1440"/>
        </w:tabs>
        <w:ind w:left="1440" w:hanging="360"/>
      </w:pPr>
    </w:lvl>
    <w:lvl w:ilvl="5">
      <w:start w:val="1"/>
      <w:numFmt w:val="lowerRoman"/>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880"/>
        </w:tabs>
        <w:ind w:left="2880" w:hanging="360"/>
      </w:pPr>
    </w:lvl>
  </w:abstractNum>
  <w:abstractNum w:abstractNumId="2" w15:restartNumberingAfterBreak="0">
    <w:nsid w:val="08264501"/>
    <w:multiLevelType w:val="hybridMultilevel"/>
    <w:tmpl w:val="AFF85678"/>
    <w:lvl w:ilvl="0" w:tplc="FFFFFFFF">
      <w:start w:val="1"/>
      <w:numFmt w:val="decimal"/>
      <w:pStyle w:val="Nagwek1ARIAL"/>
      <w:lvlText w:val="18.%1."/>
      <w:lvlJc w:val="left"/>
      <w:pPr>
        <w:tabs>
          <w:tab w:val="num" w:pos="360"/>
        </w:tabs>
        <w:ind w:left="360" w:hanging="360"/>
      </w:pPr>
      <w:rPr>
        <w:rFonts w:hint="default"/>
        <w:b w:val="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 w15:restartNumberingAfterBreak="0">
    <w:nsid w:val="0A5C1786"/>
    <w:multiLevelType w:val="multilevel"/>
    <w:tmpl w:val="35AA0706"/>
    <w:lvl w:ilvl="0">
      <w:start w:val="6"/>
      <w:numFmt w:val="decimal"/>
      <w:lvlText w:val="%1."/>
      <w:lvlJc w:val="left"/>
      <w:pPr>
        <w:ind w:left="720" w:hanging="360"/>
      </w:pPr>
      <w:rPr>
        <w:rFonts w:asciiTheme="minorHAnsi" w:hAnsiTheme="minorHAnsi" w:cs="Arial" w:hint="default"/>
        <w:b/>
      </w:rPr>
    </w:lvl>
    <w:lvl w:ilvl="1">
      <w:start w:val="1"/>
      <w:numFmt w:val="decimal"/>
      <w:isLgl/>
      <w:lvlText w:val="%1.%2"/>
      <w:lvlJc w:val="left"/>
      <w:pPr>
        <w:ind w:left="2520" w:hanging="360"/>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280" w:hanging="72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240" w:hanging="1080"/>
      </w:pPr>
      <w:rPr>
        <w:rFonts w:hint="default"/>
      </w:rPr>
    </w:lvl>
    <w:lvl w:ilvl="7">
      <w:start w:val="1"/>
      <w:numFmt w:val="decimal"/>
      <w:isLgl/>
      <w:lvlText w:val="%1.%2.%3.%4.%5.%6.%7.%8"/>
      <w:lvlJc w:val="left"/>
      <w:pPr>
        <w:ind w:left="14040" w:hanging="1080"/>
      </w:pPr>
      <w:rPr>
        <w:rFonts w:hint="default"/>
      </w:rPr>
    </w:lvl>
    <w:lvl w:ilvl="8">
      <w:start w:val="1"/>
      <w:numFmt w:val="decimal"/>
      <w:isLgl/>
      <w:lvlText w:val="%1.%2.%3.%4.%5.%6.%7.%8.%9"/>
      <w:lvlJc w:val="left"/>
      <w:pPr>
        <w:ind w:left="16200" w:hanging="1440"/>
      </w:pPr>
      <w:rPr>
        <w:rFonts w:hint="default"/>
      </w:rPr>
    </w:lvl>
  </w:abstractNum>
  <w:abstractNum w:abstractNumId="4" w15:restartNumberingAfterBreak="0">
    <w:nsid w:val="0AEF1A51"/>
    <w:multiLevelType w:val="hybridMultilevel"/>
    <w:tmpl w:val="8072FA40"/>
    <w:lvl w:ilvl="0" w:tplc="7936969E">
      <w:start w:val="1"/>
      <w:numFmt w:val="bullet"/>
      <w:lvlText w:val=""/>
      <w:lvlJc w:val="left"/>
      <w:pPr>
        <w:ind w:left="786"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0D19BC"/>
    <w:multiLevelType w:val="hybridMultilevel"/>
    <w:tmpl w:val="D6C03A28"/>
    <w:lvl w:ilvl="0" w:tplc="ADA627CA">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8220D84"/>
    <w:multiLevelType w:val="hybridMultilevel"/>
    <w:tmpl w:val="7792AD7E"/>
    <w:lvl w:ilvl="0" w:tplc="ADA627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2A4A16"/>
    <w:multiLevelType w:val="hybridMultilevel"/>
    <w:tmpl w:val="CAD61B82"/>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A556783"/>
    <w:multiLevelType w:val="multilevel"/>
    <w:tmpl w:val="E722ACC0"/>
    <w:lvl w:ilvl="0">
      <w:start w:val="1"/>
      <w:numFmt w:val="decimal"/>
      <w:lvlText w:val="%1."/>
      <w:lvlJc w:val="left"/>
      <w:pPr>
        <w:ind w:left="360" w:hanging="360"/>
      </w:pPr>
      <w:rPr>
        <w:b/>
        <w:strike w:val="0"/>
        <w:color w:val="000000" w:themeColor="text1"/>
        <w:sz w:val="18"/>
        <w:szCs w:val="1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9F0184"/>
    <w:multiLevelType w:val="hybridMultilevel"/>
    <w:tmpl w:val="08F4EE7E"/>
    <w:lvl w:ilvl="0" w:tplc="ADA627CA">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F1D3B01"/>
    <w:multiLevelType w:val="hybridMultilevel"/>
    <w:tmpl w:val="7C58A8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FD4513"/>
    <w:multiLevelType w:val="multilevel"/>
    <w:tmpl w:val="2DC2D7E4"/>
    <w:lvl w:ilvl="0">
      <w:start w:val="1"/>
      <w:numFmt w:val="decimal"/>
      <w:pStyle w:val="Nagwek1"/>
      <w:lvlText w:val="%1."/>
      <w:lvlJc w:val="left"/>
      <w:pPr>
        <w:tabs>
          <w:tab w:val="num" w:pos="567"/>
        </w:tabs>
        <w:ind w:left="567" w:hanging="567"/>
      </w:pPr>
      <w:rPr>
        <w:rFonts w:hint="default"/>
        <w:b/>
        <w:i w:val="0"/>
        <w:sz w:val="22"/>
      </w:rPr>
    </w:lvl>
    <w:lvl w:ilvl="1">
      <w:start w:val="1"/>
      <w:numFmt w:val="decimal"/>
      <w:pStyle w:val="Nagwek2"/>
      <w:lvlText w:val="%1.%2"/>
      <w:lvlJc w:val="left"/>
      <w:pPr>
        <w:tabs>
          <w:tab w:val="num" w:pos="1134"/>
        </w:tabs>
        <w:ind w:left="1134" w:hanging="567"/>
      </w:pPr>
      <w:rPr>
        <w:rFonts w:hint="default"/>
        <w:b w:val="0"/>
        <w:i w:val="0"/>
        <w:sz w:val="22"/>
      </w:rPr>
    </w:lvl>
    <w:lvl w:ilvl="2">
      <w:start w:val="1"/>
      <w:numFmt w:val="decimal"/>
      <w:pStyle w:val="Nagwek3"/>
      <w:lvlText w:val="%1.%2.%3"/>
      <w:lvlJc w:val="left"/>
      <w:pPr>
        <w:tabs>
          <w:tab w:val="num" w:pos="1872"/>
        </w:tabs>
        <w:ind w:left="1872" w:hanging="1021"/>
      </w:pPr>
      <w:rPr>
        <w:rFonts w:hint="default"/>
        <w:color w:val="auto"/>
      </w:rPr>
    </w:lvl>
    <w:lvl w:ilvl="3">
      <w:start w:val="1"/>
      <w:numFmt w:val="decimal"/>
      <w:pStyle w:val="Nagwek4"/>
      <w:lvlText w:val="%1.%2.%3.%4"/>
      <w:lvlJc w:val="left"/>
      <w:pPr>
        <w:tabs>
          <w:tab w:val="num" w:pos="2835"/>
        </w:tabs>
        <w:ind w:left="2835" w:hanging="964"/>
      </w:pPr>
      <w:rPr>
        <w:rFonts w:hint="default"/>
        <w:strike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C7771BA"/>
    <w:multiLevelType w:val="multilevel"/>
    <w:tmpl w:val="87949BF6"/>
    <w:lvl w:ilvl="0">
      <w:start w:val="41"/>
      <w:numFmt w:val="decimal"/>
      <w:lvlText w:val="%1"/>
      <w:lvlJc w:val="left"/>
      <w:pPr>
        <w:ind w:left="585" w:hanging="585"/>
      </w:pPr>
      <w:rPr>
        <w:rFonts w:hint="default"/>
      </w:rPr>
    </w:lvl>
    <w:lvl w:ilvl="1">
      <w:start w:val="506"/>
      <w:numFmt w:val="decimal"/>
      <w:lvlText w:val="%1-%2"/>
      <w:lvlJc w:val="left"/>
      <w:pPr>
        <w:ind w:left="1229" w:hanging="585"/>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13" w15:restartNumberingAfterBreak="0">
    <w:nsid w:val="3FA31355"/>
    <w:multiLevelType w:val="multilevel"/>
    <w:tmpl w:val="F04881C8"/>
    <w:lvl w:ilvl="0">
      <w:start w:val="1"/>
      <w:numFmt w:val="decimal"/>
      <w:lvlText w:val="%1."/>
      <w:lvlJc w:val="left"/>
      <w:pPr>
        <w:ind w:left="360" w:hanging="360"/>
      </w:pPr>
      <w:rPr>
        <w:b/>
        <w:strike w:val="0"/>
        <w:color w:val="auto"/>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FD35E3"/>
    <w:multiLevelType w:val="hybridMultilevel"/>
    <w:tmpl w:val="14EE42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C16C34"/>
    <w:multiLevelType w:val="multilevel"/>
    <w:tmpl w:val="B2DE5F40"/>
    <w:lvl w:ilvl="0">
      <w:start w:val="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584" w:hanging="72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376" w:hanging="108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168" w:hanging="1440"/>
      </w:pPr>
      <w:rPr>
        <w:rFonts w:hint="default"/>
      </w:rPr>
    </w:lvl>
  </w:abstractNum>
  <w:abstractNum w:abstractNumId="16" w15:restartNumberingAfterBreak="0">
    <w:nsid w:val="531AAE6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9FE36EA"/>
    <w:multiLevelType w:val="hybridMultilevel"/>
    <w:tmpl w:val="C83AE7DA"/>
    <w:lvl w:ilvl="0" w:tplc="ADA627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8A671B"/>
    <w:multiLevelType w:val="hybridMultilevel"/>
    <w:tmpl w:val="077A4E68"/>
    <w:lvl w:ilvl="0" w:tplc="C75A440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611D23"/>
    <w:multiLevelType w:val="hybridMultilevel"/>
    <w:tmpl w:val="57F26F68"/>
    <w:lvl w:ilvl="0" w:tplc="7936969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645141A1"/>
    <w:multiLevelType w:val="hybridMultilevel"/>
    <w:tmpl w:val="ACA232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122B1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2305A64"/>
    <w:multiLevelType w:val="hybridMultilevel"/>
    <w:tmpl w:val="F140D366"/>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3" w15:restartNumberingAfterBreak="0">
    <w:nsid w:val="73473404"/>
    <w:multiLevelType w:val="hybridMultilevel"/>
    <w:tmpl w:val="55BC61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FE15E2"/>
    <w:multiLevelType w:val="hybridMultilevel"/>
    <w:tmpl w:val="44BC72C0"/>
    <w:lvl w:ilvl="0" w:tplc="3DA40B7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B91BA6"/>
    <w:multiLevelType w:val="hybridMultilevel"/>
    <w:tmpl w:val="C07A9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D3F37BC"/>
    <w:multiLevelType w:val="multilevel"/>
    <w:tmpl w:val="E722ACC0"/>
    <w:lvl w:ilvl="0">
      <w:start w:val="1"/>
      <w:numFmt w:val="decimal"/>
      <w:lvlText w:val="%1."/>
      <w:lvlJc w:val="left"/>
      <w:pPr>
        <w:ind w:left="360" w:hanging="360"/>
      </w:pPr>
      <w:rPr>
        <w:b/>
        <w:strike w:val="0"/>
        <w:color w:val="000000" w:themeColor="text1"/>
        <w:sz w:val="18"/>
        <w:szCs w:val="18"/>
      </w:rPr>
    </w:lvl>
    <w:lvl w:ilvl="1">
      <w:start w:val="1"/>
      <w:numFmt w:val="decimal"/>
      <w:lvlText w:val="%1.%2."/>
      <w:lvlJc w:val="left"/>
      <w:pPr>
        <w:ind w:left="792" w:hanging="432"/>
      </w:pPr>
      <w:rPr>
        <w:color w:val="auto"/>
      </w:rPr>
    </w:lvl>
    <w:lvl w:ilvl="2">
      <w:start w:val="1"/>
      <w:numFmt w:val="decimal"/>
      <w:lvlText w:val="%1.%2.%3."/>
      <w:lvlJc w:val="left"/>
      <w:pPr>
        <w:ind w:left="177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44880290">
    <w:abstractNumId w:val="11"/>
  </w:num>
  <w:num w:numId="2" w16cid:durableId="837038313">
    <w:abstractNumId w:val="2"/>
  </w:num>
  <w:num w:numId="3" w16cid:durableId="1864787581">
    <w:abstractNumId w:val="15"/>
  </w:num>
  <w:num w:numId="4" w16cid:durableId="1359309755">
    <w:abstractNumId w:val="13"/>
  </w:num>
  <w:num w:numId="5" w16cid:durableId="669254946">
    <w:abstractNumId w:val="19"/>
  </w:num>
  <w:num w:numId="6" w16cid:durableId="1901280445">
    <w:abstractNumId w:val="4"/>
  </w:num>
  <w:num w:numId="7" w16cid:durableId="154955440">
    <w:abstractNumId w:val="12"/>
  </w:num>
  <w:num w:numId="8" w16cid:durableId="1312439984">
    <w:abstractNumId w:val="22"/>
  </w:num>
  <w:num w:numId="9" w16cid:durableId="993683208">
    <w:abstractNumId w:val="8"/>
  </w:num>
  <w:num w:numId="10" w16cid:durableId="236983290">
    <w:abstractNumId w:val="20"/>
  </w:num>
  <w:num w:numId="11" w16cid:durableId="1377965707">
    <w:abstractNumId w:val="26"/>
  </w:num>
  <w:num w:numId="12" w16cid:durableId="403844383">
    <w:abstractNumId w:val="7"/>
  </w:num>
  <w:num w:numId="13" w16cid:durableId="1457334098">
    <w:abstractNumId w:val="10"/>
  </w:num>
  <w:num w:numId="14" w16cid:durableId="431315992">
    <w:abstractNumId w:val="14"/>
  </w:num>
  <w:num w:numId="15" w16cid:durableId="1125388887">
    <w:abstractNumId w:val="0"/>
  </w:num>
  <w:num w:numId="16" w16cid:durableId="1347554844">
    <w:abstractNumId w:val="21"/>
  </w:num>
  <w:num w:numId="17" w16cid:durableId="224023982">
    <w:abstractNumId w:val="16"/>
  </w:num>
  <w:num w:numId="18" w16cid:durableId="2095198895">
    <w:abstractNumId w:val="6"/>
  </w:num>
  <w:num w:numId="19" w16cid:durableId="2076119947">
    <w:abstractNumId w:val="5"/>
  </w:num>
  <w:num w:numId="20" w16cid:durableId="1608466078">
    <w:abstractNumId w:val="9"/>
  </w:num>
  <w:num w:numId="21" w16cid:durableId="397438451">
    <w:abstractNumId w:val="17"/>
  </w:num>
  <w:num w:numId="22" w16cid:durableId="1801191676">
    <w:abstractNumId w:val="3"/>
  </w:num>
  <w:num w:numId="23" w16cid:durableId="1913738792">
    <w:abstractNumId w:val="23"/>
  </w:num>
  <w:num w:numId="24" w16cid:durableId="1039016615">
    <w:abstractNumId w:val="24"/>
  </w:num>
  <w:num w:numId="25" w16cid:durableId="1307777745">
    <w:abstractNumId w:val="25"/>
  </w:num>
  <w:num w:numId="26" w16cid:durableId="1792240799">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F07"/>
    <w:rsid w:val="00002FFB"/>
    <w:rsid w:val="000031A9"/>
    <w:rsid w:val="0000473C"/>
    <w:rsid w:val="0001539E"/>
    <w:rsid w:val="0002454E"/>
    <w:rsid w:val="0002524E"/>
    <w:rsid w:val="00026AB7"/>
    <w:rsid w:val="00030B53"/>
    <w:rsid w:val="00031B67"/>
    <w:rsid w:val="00033300"/>
    <w:rsid w:val="00033B51"/>
    <w:rsid w:val="00035711"/>
    <w:rsid w:val="00036C18"/>
    <w:rsid w:val="000377F8"/>
    <w:rsid w:val="0005090F"/>
    <w:rsid w:val="000536CA"/>
    <w:rsid w:val="00060D33"/>
    <w:rsid w:val="00060F1E"/>
    <w:rsid w:val="00061EE2"/>
    <w:rsid w:val="0006342D"/>
    <w:rsid w:val="00063BC3"/>
    <w:rsid w:val="0006483B"/>
    <w:rsid w:val="00064948"/>
    <w:rsid w:val="00065F5D"/>
    <w:rsid w:val="00066EB5"/>
    <w:rsid w:val="00067807"/>
    <w:rsid w:val="000700D0"/>
    <w:rsid w:val="000726A8"/>
    <w:rsid w:val="00072E64"/>
    <w:rsid w:val="000731F5"/>
    <w:rsid w:val="00075840"/>
    <w:rsid w:val="00077485"/>
    <w:rsid w:val="00084BCF"/>
    <w:rsid w:val="00086383"/>
    <w:rsid w:val="00087CC7"/>
    <w:rsid w:val="00097656"/>
    <w:rsid w:val="000A275E"/>
    <w:rsid w:val="000A65EA"/>
    <w:rsid w:val="000B16DC"/>
    <w:rsid w:val="000B322F"/>
    <w:rsid w:val="000B39AE"/>
    <w:rsid w:val="000B3FBB"/>
    <w:rsid w:val="000B4528"/>
    <w:rsid w:val="000B6C80"/>
    <w:rsid w:val="000C1D6B"/>
    <w:rsid w:val="000D2F7F"/>
    <w:rsid w:val="000D6A2F"/>
    <w:rsid w:val="000E4BCE"/>
    <w:rsid w:val="000E5B75"/>
    <w:rsid w:val="000F1AE2"/>
    <w:rsid w:val="000F2FD5"/>
    <w:rsid w:val="000F5E2C"/>
    <w:rsid w:val="00102868"/>
    <w:rsid w:val="001036AE"/>
    <w:rsid w:val="001037C9"/>
    <w:rsid w:val="00105BF0"/>
    <w:rsid w:val="00106D08"/>
    <w:rsid w:val="001109A3"/>
    <w:rsid w:val="00112675"/>
    <w:rsid w:val="00113977"/>
    <w:rsid w:val="00114235"/>
    <w:rsid w:val="00115952"/>
    <w:rsid w:val="001174CC"/>
    <w:rsid w:val="001203B5"/>
    <w:rsid w:val="00120AF6"/>
    <w:rsid w:val="00120CA1"/>
    <w:rsid w:val="0012460F"/>
    <w:rsid w:val="0012682E"/>
    <w:rsid w:val="00126B61"/>
    <w:rsid w:val="00145C19"/>
    <w:rsid w:val="001478A1"/>
    <w:rsid w:val="00147994"/>
    <w:rsid w:val="0015021D"/>
    <w:rsid w:val="001564E5"/>
    <w:rsid w:val="0016119F"/>
    <w:rsid w:val="001630E1"/>
    <w:rsid w:val="00164C17"/>
    <w:rsid w:val="00165502"/>
    <w:rsid w:val="00165D43"/>
    <w:rsid w:val="00166047"/>
    <w:rsid w:val="00167060"/>
    <w:rsid w:val="001724A0"/>
    <w:rsid w:val="00172C39"/>
    <w:rsid w:val="00172D45"/>
    <w:rsid w:val="00176778"/>
    <w:rsid w:val="00176D68"/>
    <w:rsid w:val="00180A51"/>
    <w:rsid w:val="0018333D"/>
    <w:rsid w:val="001839B8"/>
    <w:rsid w:val="00193008"/>
    <w:rsid w:val="00193639"/>
    <w:rsid w:val="00193AB3"/>
    <w:rsid w:val="00195CE4"/>
    <w:rsid w:val="00197C3E"/>
    <w:rsid w:val="001A6C1E"/>
    <w:rsid w:val="001A71F5"/>
    <w:rsid w:val="001B07C3"/>
    <w:rsid w:val="001B3025"/>
    <w:rsid w:val="001B331A"/>
    <w:rsid w:val="001B4EB3"/>
    <w:rsid w:val="001B6621"/>
    <w:rsid w:val="001C05B8"/>
    <w:rsid w:val="001C236E"/>
    <w:rsid w:val="001C449F"/>
    <w:rsid w:val="001C4D13"/>
    <w:rsid w:val="001D41AE"/>
    <w:rsid w:val="001D41CF"/>
    <w:rsid w:val="001D55D5"/>
    <w:rsid w:val="001D6BA6"/>
    <w:rsid w:val="001D7939"/>
    <w:rsid w:val="001E3033"/>
    <w:rsid w:val="001E4F3D"/>
    <w:rsid w:val="001E7569"/>
    <w:rsid w:val="0021392C"/>
    <w:rsid w:val="0021456F"/>
    <w:rsid w:val="00215203"/>
    <w:rsid w:val="0021558B"/>
    <w:rsid w:val="00215BBB"/>
    <w:rsid w:val="00217D05"/>
    <w:rsid w:val="00220437"/>
    <w:rsid w:val="002216B1"/>
    <w:rsid w:val="00230E51"/>
    <w:rsid w:val="00234146"/>
    <w:rsid w:val="00234F0B"/>
    <w:rsid w:val="0024023E"/>
    <w:rsid w:val="00240FFA"/>
    <w:rsid w:val="00243A59"/>
    <w:rsid w:val="00251A7B"/>
    <w:rsid w:val="00254BAE"/>
    <w:rsid w:val="00256B99"/>
    <w:rsid w:val="00257E1B"/>
    <w:rsid w:val="00260573"/>
    <w:rsid w:val="00263CDC"/>
    <w:rsid w:val="00264628"/>
    <w:rsid w:val="00264D07"/>
    <w:rsid w:val="00267309"/>
    <w:rsid w:val="002717E3"/>
    <w:rsid w:val="0027191D"/>
    <w:rsid w:val="00273C31"/>
    <w:rsid w:val="00274A42"/>
    <w:rsid w:val="00276ADC"/>
    <w:rsid w:val="0027709B"/>
    <w:rsid w:val="0027770E"/>
    <w:rsid w:val="00277B55"/>
    <w:rsid w:val="00280867"/>
    <w:rsid w:val="0028098B"/>
    <w:rsid w:val="002812C0"/>
    <w:rsid w:val="0028150A"/>
    <w:rsid w:val="00281E93"/>
    <w:rsid w:val="00283A08"/>
    <w:rsid w:val="00284188"/>
    <w:rsid w:val="00285909"/>
    <w:rsid w:val="00286DF4"/>
    <w:rsid w:val="00287A26"/>
    <w:rsid w:val="00296278"/>
    <w:rsid w:val="002A5E62"/>
    <w:rsid w:val="002A7D78"/>
    <w:rsid w:val="002B12A2"/>
    <w:rsid w:val="002C0060"/>
    <w:rsid w:val="002C178D"/>
    <w:rsid w:val="002C3D86"/>
    <w:rsid w:val="002C446E"/>
    <w:rsid w:val="002C4ADA"/>
    <w:rsid w:val="002D0ECD"/>
    <w:rsid w:val="002D2D37"/>
    <w:rsid w:val="002D5FC3"/>
    <w:rsid w:val="002E0D93"/>
    <w:rsid w:val="002E11BD"/>
    <w:rsid w:val="002E606C"/>
    <w:rsid w:val="002E609A"/>
    <w:rsid w:val="002E700C"/>
    <w:rsid w:val="002F16C7"/>
    <w:rsid w:val="002F183C"/>
    <w:rsid w:val="002F40EA"/>
    <w:rsid w:val="002F50B0"/>
    <w:rsid w:val="00303E07"/>
    <w:rsid w:val="00307E61"/>
    <w:rsid w:val="00314301"/>
    <w:rsid w:val="0031560F"/>
    <w:rsid w:val="00317BF3"/>
    <w:rsid w:val="003246EE"/>
    <w:rsid w:val="00326D11"/>
    <w:rsid w:val="00327638"/>
    <w:rsid w:val="00327BEF"/>
    <w:rsid w:val="00327E2A"/>
    <w:rsid w:val="00330F0E"/>
    <w:rsid w:val="003316AA"/>
    <w:rsid w:val="00331E15"/>
    <w:rsid w:val="00332652"/>
    <w:rsid w:val="00332742"/>
    <w:rsid w:val="00334A1F"/>
    <w:rsid w:val="00337BDF"/>
    <w:rsid w:val="0034306B"/>
    <w:rsid w:val="003434F9"/>
    <w:rsid w:val="00343739"/>
    <w:rsid w:val="00346964"/>
    <w:rsid w:val="00347495"/>
    <w:rsid w:val="003515C6"/>
    <w:rsid w:val="00352491"/>
    <w:rsid w:val="00360377"/>
    <w:rsid w:val="003604AE"/>
    <w:rsid w:val="00360E66"/>
    <w:rsid w:val="003627BC"/>
    <w:rsid w:val="00362A8C"/>
    <w:rsid w:val="003643D9"/>
    <w:rsid w:val="00364FD3"/>
    <w:rsid w:val="00365679"/>
    <w:rsid w:val="003657BD"/>
    <w:rsid w:val="0037124E"/>
    <w:rsid w:val="00372324"/>
    <w:rsid w:val="003724DB"/>
    <w:rsid w:val="00376F1E"/>
    <w:rsid w:val="00380697"/>
    <w:rsid w:val="00384502"/>
    <w:rsid w:val="00384D05"/>
    <w:rsid w:val="003865F0"/>
    <w:rsid w:val="00392F2D"/>
    <w:rsid w:val="00396407"/>
    <w:rsid w:val="0039764E"/>
    <w:rsid w:val="003A2EC8"/>
    <w:rsid w:val="003A5787"/>
    <w:rsid w:val="003A60C2"/>
    <w:rsid w:val="003B0C58"/>
    <w:rsid w:val="003B183F"/>
    <w:rsid w:val="003B349C"/>
    <w:rsid w:val="003B3B46"/>
    <w:rsid w:val="003B4892"/>
    <w:rsid w:val="003B7355"/>
    <w:rsid w:val="003C0352"/>
    <w:rsid w:val="003C46ED"/>
    <w:rsid w:val="003C49DC"/>
    <w:rsid w:val="003C7C7E"/>
    <w:rsid w:val="003D248B"/>
    <w:rsid w:val="003E0DA1"/>
    <w:rsid w:val="003E5041"/>
    <w:rsid w:val="003E5563"/>
    <w:rsid w:val="003E5B2B"/>
    <w:rsid w:val="003E67F9"/>
    <w:rsid w:val="003E6B8C"/>
    <w:rsid w:val="003E79FD"/>
    <w:rsid w:val="003E7B6E"/>
    <w:rsid w:val="003F01E2"/>
    <w:rsid w:val="003F3909"/>
    <w:rsid w:val="003F6223"/>
    <w:rsid w:val="003F6275"/>
    <w:rsid w:val="003F6FF5"/>
    <w:rsid w:val="003F707A"/>
    <w:rsid w:val="003F7B7E"/>
    <w:rsid w:val="00401671"/>
    <w:rsid w:val="00402B01"/>
    <w:rsid w:val="00403D1F"/>
    <w:rsid w:val="004043CC"/>
    <w:rsid w:val="00405B18"/>
    <w:rsid w:val="00406ACF"/>
    <w:rsid w:val="00406FD2"/>
    <w:rsid w:val="004073DA"/>
    <w:rsid w:val="0041177B"/>
    <w:rsid w:val="00413293"/>
    <w:rsid w:val="0041553D"/>
    <w:rsid w:val="00416375"/>
    <w:rsid w:val="00420CB4"/>
    <w:rsid w:val="004229EC"/>
    <w:rsid w:val="00423BA7"/>
    <w:rsid w:val="00423CDE"/>
    <w:rsid w:val="00426A0E"/>
    <w:rsid w:val="0042782B"/>
    <w:rsid w:val="00430EDD"/>
    <w:rsid w:val="00431AB9"/>
    <w:rsid w:val="00433454"/>
    <w:rsid w:val="00435C35"/>
    <w:rsid w:val="00440CDF"/>
    <w:rsid w:val="0044345D"/>
    <w:rsid w:val="004436D3"/>
    <w:rsid w:val="00444F16"/>
    <w:rsid w:val="00445655"/>
    <w:rsid w:val="004457AA"/>
    <w:rsid w:val="0044582F"/>
    <w:rsid w:val="00454208"/>
    <w:rsid w:val="00454BEB"/>
    <w:rsid w:val="00454C2C"/>
    <w:rsid w:val="00457B11"/>
    <w:rsid w:val="00457B8A"/>
    <w:rsid w:val="004642A1"/>
    <w:rsid w:val="00464798"/>
    <w:rsid w:val="00470870"/>
    <w:rsid w:val="00470AEF"/>
    <w:rsid w:val="00473C6A"/>
    <w:rsid w:val="00474016"/>
    <w:rsid w:val="00474D2F"/>
    <w:rsid w:val="00476548"/>
    <w:rsid w:val="00477954"/>
    <w:rsid w:val="00483C5B"/>
    <w:rsid w:val="00484547"/>
    <w:rsid w:val="00485357"/>
    <w:rsid w:val="00486D3D"/>
    <w:rsid w:val="004A0BFD"/>
    <w:rsid w:val="004A2B61"/>
    <w:rsid w:val="004A44E1"/>
    <w:rsid w:val="004A456E"/>
    <w:rsid w:val="004B0670"/>
    <w:rsid w:val="004B230E"/>
    <w:rsid w:val="004B66D9"/>
    <w:rsid w:val="004B713C"/>
    <w:rsid w:val="004C037F"/>
    <w:rsid w:val="004C2F93"/>
    <w:rsid w:val="004C3CA5"/>
    <w:rsid w:val="004C5A22"/>
    <w:rsid w:val="004C5BD4"/>
    <w:rsid w:val="004C6DC9"/>
    <w:rsid w:val="004C737E"/>
    <w:rsid w:val="004D2360"/>
    <w:rsid w:val="004D285C"/>
    <w:rsid w:val="004D2FAB"/>
    <w:rsid w:val="004D5CFF"/>
    <w:rsid w:val="004E3365"/>
    <w:rsid w:val="004E54DE"/>
    <w:rsid w:val="004E5559"/>
    <w:rsid w:val="004E6E83"/>
    <w:rsid w:val="004E70BF"/>
    <w:rsid w:val="004F495D"/>
    <w:rsid w:val="004F4C08"/>
    <w:rsid w:val="00500E56"/>
    <w:rsid w:val="00501FA8"/>
    <w:rsid w:val="005076A6"/>
    <w:rsid w:val="005107AB"/>
    <w:rsid w:val="00515367"/>
    <w:rsid w:val="005160C5"/>
    <w:rsid w:val="005201B0"/>
    <w:rsid w:val="005211AA"/>
    <w:rsid w:val="0052141B"/>
    <w:rsid w:val="005302D9"/>
    <w:rsid w:val="005308FE"/>
    <w:rsid w:val="0053243C"/>
    <w:rsid w:val="005343F7"/>
    <w:rsid w:val="0053454C"/>
    <w:rsid w:val="00534B83"/>
    <w:rsid w:val="0053657E"/>
    <w:rsid w:val="005379B6"/>
    <w:rsid w:val="00541D3D"/>
    <w:rsid w:val="00552381"/>
    <w:rsid w:val="00553740"/>
    <w:rsid w:val="00556F91"/>
    <w:rsid w:val="00562686"/>
    <w:rsid w:val="005665DE"/>
    <w:rsid w:val="00572D13"/>
    <w:rsid w:val="00580E3B"/>
    <w:rsid w:val="00582241"/>
    <w:rsid w:val="00584E67"/>
    <w:rsid w:val="0058737D"/>
    <w:rsid w:val="00594E6A"/>
    <w:rsid w:val="005956EC"/>
    <w:rsid w:val="0059730D"/>
    <w:rsid w:val="005A2B96"/>
    <w:rsid w:val="005A3571"/>
    <w:rsid w:val="005A600C"/>
    <w:rsid w:val="005B21BF"/>
    <w:rsid w:val="005B21C0"/>
    <w:rsid w:val="005B2B71"/>
    <w:rsid w:val="005B3F05"/>
    <w:rsid w:val="005B52E6"/>
    <w:rsid w:val="005C4FA9"/>
    <w:rsid w:val="005D0005"/>
    <w:rsid w:val="005D00E4"/>
    <w:rsid w:val="005D2840"/>
    <w:rsid w:val="005D2DA0"/>
    <w:rsid w:val="005D3FAB"/>
    <w:rsid w:val="005D566A"/>
    <w:rsid w:val="005D713E"/>
    <w:rsid w:val="005D76C6"/>
    <w:rsid w:val="005D793A"/>
    <w:rsid w:val="005D7BB8"/>
    <w:rsid w:val="005E15BF"/>
    <w:rsid w:val="005E2B42"/>
    <w:rsid w:val="005E3D72"/>
    <w:rsid w:val="005E71C1"/>
    <w:rsid w:val="005E7829"/>
    <w:rsid w:val="005E7E90"/>
    <w:rsid w:val="005F0B10"/>
    <w:rsid w:val="005F156C"/>
    <w:rsid w:val="005F2D8E"/>
    <w:rsid w:val="00600D19"/>
    <w:rsid w:val="006014E9"/>
    <w:rsid w:val="006017B4"/>
    <w:rsid w:val="00601FD4"/>
    <w:rsid w:val="00602E2E"/>
    <w:rsid w:val="00605450"/>
    <w:rsid w:val="00606121"/>
    <w:rsid w:val="00610370"/>
    <w:rsid w:val="0061118C"/>
    <w:rsid w:val="0061711D"/>
    <w:rsid w:val="00620028"/>
    <w:rsid w:val="0062080A"/>
    <w:rsid w:val="00622B75"/>
    <w:rsid w:val="006270B4"/>
    <w:rsid w:val="0063078E"/>
    <w:rsid w:val="006358F4"/>
    <w:rsid w:val="00635E4D"/>
    <w:rsid w:val="00645510"/>
    <w:rsid w:val="00651CD6"/>
    <w:rsid w:val="006524C6"/>
    <w:rsid w:val="0065252C"/>
    <w:rsid w:val="006636E5"/>
    <w:rsid w:val="00665D42"/>
    <w:rsid w:val="00665D52"/>
    <w:rsid w:val="006673F0"/>
    <w:rsid w:val="006702F8"/>
    <w:rsid w:val="00671D56"/>
    <w:rsid w:val="006729F1"/>
    <w:rsid w:val="00673A59"/>
    <w:rsid w:val="00675A0F"/>
    <w:rsid w:val="00683926"/>
    <w:rsid w:val="00686996"/>
    <w:rsid w:val="00687E45"/>
    <w:rsid w:val="006911CC"/>
    <w:rsid w:val="0069412D"/>
    <w:rsid w:val="00694694"/>
    <w:rsid w:val="0069501A"/>
    <w:rsid w:val="00695A82"/>
    <w:rsid w:val="00695AD9"/>
    <w:rsid w:val="006972A5"/>
    <w:rsid w:val="006A51B2"/>
    <w:rsid w:val="006A6852"/>
    <w:rsid w:val="006A70B8"/>
    <w:rsid w:val="006B2183"/>
    <w:rsid w:val="006B753D"/>
    <w:rsid w:val="006C48A4"/>
    <w:rsid w:val="006D044D"/>
    <w:rsid w:val="006D10ED"/>
    <w:rsid w:val="006D15C3"/>
    <w:rsid w:val="006D2AA1"/>
    <w:rsid w:val="006D354D"/>
    <w:rsid w:val="006D3CAA"/>
    <w:rsid w:val="006D5ECB"/>
    <w:rsid w:val="006D66B2"/>
    <w:rsid w:val="006E24C0"/>
    <w:rsid w:val="006E39A8"/>
    <w:rsid w:val="006E70CA"/>
    <w:rsid w:val="006E7FEA"/>
    <w:rsid w:val="006F0F9E"/>
    <w:rsid w:val="006F109E"/>
    <w:rsid w:val="006F2742"/>
    <w:rsid w:val="006F5FFE"/>
    <w:rsid w:val="00701394"/>
    <w:rsid w:val="00702C2E"/>
    <w:rsid w:val="007038A1"/>
    <w:rsid w:val="00703AF6"/>
    <w:rsid w:val="00704E2E"/>
    <w:rsid w:val="00705F6F"/>
    <w:rsid w:val="007105D8"/>
    <w:rsid w:val="007106DB"/>
    <w:rsid w:val="0071071E"/>
    <w:rsid w:val="0071082F"/>
    <w:rsid w:val="0071573F"/>
    <w:rsid w:val="00722FEE"/>
    <w:rsid w:val="00726FB8"/>
    <w:rsid w:val="00727F68"/>
    <w:rsid w:val="007304D0"/>
    <w:rsid w:val="007429AD"/>
    <w:rsid w:val="00745B89"/>
    <w:rsid w:val="00750BE1"/>
    <w:rsid w:val="00751443"/>
    <w:rsid w:val="00754D6B"/>
    <w:rsid w:val="007561D4"/>
    <w:rsid w:val="00762E5E"/>
    <w:rsid w:val="007635CF"/>
    <w:rsid w:val="00763712"/>
    <w:rsid w:val="00775D53"/>
    <w:rsid w:val="00780253"/>
    <w:rsid w:val="007824D8"/>
    <w:rsid w:val="007862D8"/>
    <w:rsid w:val="0078687D"/>
    <w:rsid w:val="00791D4A"/>
    <w:rsid w:val="007A177A"/>
    <w:rsid w:val="007A72B0"/>
    <w:rsid w:val="007B0406"/>
    <w:rsid w:val="007B3F9E"/>
    <w:rsid w:val="007B4925"/>
    <w:rsid w:val="007B5A4B"/>
    <w:rsid w:val="007B7A27"/>
    <w:rsid w:val="007C26EC"/>
    <w:rsid w:val="007C30D7"/>
    <w:rsid w:val="007C3C40"/>
    <w:rsid w:val="007C4D47"/>
    <w:rsid w:val="007C746F"/>
    <w:rsid w:val="007D2EF7"/>
    <w:rsid w:val="007D564C"/>
    <w:rsid w:val="007D5F12"/>
    <w:rsid w:val="007D67E3"/>
    <w:rsid w:val="007D78F6"/>
    <w:rsid w:val="007E5C9F"/>
    <w:rsid w:val="007E5CA2"/>
    <w:rsid w:val="007F186B"/>
    <w:rsid w:val="007F30B8"/>
    <w:rsid w:val="007F5E6F"/>
    <w:rsid w:val="007F7101"/>
    <w:rsid w:val="008001BC"/>
    <w:rsid w:val="008006A7"/>
    <w:rsid w:val="00800F18"/>
    <w:rsid w:val="008053A6"/>
    <w:rsid w:val="00810294"/>
    <w:rsid w:val="008119DB"/>
    <w:rsid w:val="0081212B"/>
    <w:rsid w:val="0081453E"/>
    <w:rsid w:val="00815071"/>
    <w:rsid w:val="0081509D"/>
    <w:rsid w:val="00815F80"/>
    <w:rsid w:val="00816FB9"/>
    <w:rsid w:val="00820FC8"/>
    <w:rsid w:val="0082420F"/>
    <w:rsid w:val="00824A10"/>
    <w:rsid w:val="00826E38"/>
    <w:rsid w:val="00830EF6"/>
    <w:rsid w:val="008314BB"/>
    <w:rsid w:val="00833C8F"/>
    <w:rsid w:val="008368A7"/>
    <w:rsid w:val="00841952"/>
    <w:rsid w:val="008425B0"/>
    <w:rsid w:val="00842A0F"/>
    <w:rsid w:val="00844934"/>
    <w:rsid w:val="008458A2"/>
    <w:rsid w:val="008466E9"/>
    <w:rsid w:val="008478C2"/>
    <w:rsid w:val="00850528"/>
    <w:rsid w:val="00850BC9"/>
    <w:rsid w:val="00853972"/>
    <w:rsid w:val="00854E57"/>
    <w:rsid w:val="00856C3F"/>
    <w:rsid w:val="00860CF7"/>
    <w:rsid w:val="00861421"/>
    <w:rsid w:val="008656FA"/>
    <w:rsid w:val="00865CE3"/>
    <w:rsid w:val="008674A3"/>
    <w:rsid w:val="008701F5"/>
    <w:rsid w:val="008726A9"/>
    <w:rsid w:val="00872775"/>
    <w:rsid w:val="00873FF0"/>
    <w:rsid w:val="00874F91"/>
    <w:rsid w:val="00877465"/>
    <w:rsid w:val="00877FCC"/>
    <w:rsid w:val="00881609"/>
    <w:rsid w:val="008829EF"/>
    <w:rsid w:val="0088392D"/>
    <w:rsid w:val="00883F23"/>
    <w:rsid w:val="0089054C"/>
    <w:rsid w:val="0089153D"/>
    <w:rsid w:val="008943BF"/>
    <w:rsid w:val="008A2747"/>
    <w:rsid w:val="008A2753"/>
    <w:rsid w:val="008A3F3D"/>
    <w:rsid w:val="008A5568"/>
    <w:rsid w:val="008A58E5"/>
    <w:rsid w:val="008A64A2"/>
    <w:rsid w:val="008A7E3E"/>
    <w:rsid w:val="008B2D57"/>
    <w:rsid w:val="008B3981"/>
    <w:rsid w:val="008B6F7B"/>
    <w:rsid w:val="008B7E6B"/>
    <w:rsid w:val="008C3488"/>
    <w:rsid w:val="008C48A7"/>
    <w:rsid w:val="008C4D2C"/>
    <w:rsid w:val="008C6936"/>
    <w:rsid w:val="008D20D0"/>
    <w:rsid w:val="008D5761"/>
    <w:rsid w:val="008D580D"/>
    <w:rsid w:val="008E2D92"/>
    <w:rsid w:val="008E4FF6"/>
    <w:rsid w:val="008E66A9"/>
    <w:rsid w:val="008E7163"/>
    <w:rsid w:val="008F2B4F"/>
    <w:rsid w:val="008F339A"/>
    <w:rsid w:val="008F372D"/>
    <w:rsid w:val="008F4324"/>
    <w:rsid w:val="008F4508"/>
    <w:rsid w:val="00910B36"/>
    <w:rsid w:val="00911360"/>
    <w:rsid w:val="0091625E"/>
    <w:rsid w:val="00917F75"/>
    <w:rsid w:val="0092175D"/>
    <w:rsid w:val="00923A9A"/>
    <w:rsid w:val="00925F0F"/>
    <w:rsid w:val="00930672"/>
    <w:rsid w:val="00934C8A"/>
    <w:rsid w:val="00935B93"/>
    <w:rsid w:val="00937FD7"/>
    <w:rsid w:val="009422DA"/>
    <w:rsid w:val="009428BD"/>
    <w:rsid w:val="00945E22"/>
    <w:rsid w:val="00947C5E"/>
    <w:rsid w:val="009502F0"/>
    <w:rsid w:val="00952177"/>
    <w:rsid w:val="009559E4"/>
    <w:rsid w:val="00955ED7"/>
    <w:rsid w:val="00956AD4"/>
    <w:rsid w:val="00956CD8"/>
    <w:rsid w:val="009600A9"/>
    <w:rsid w:val="00965EDA"/>
    <w:rsid w:val="00966AD3"/>
    <w:rsid w:val="00972037"/>
    <w:rsid w:val="009722FA"/>
    <w:rsid w:val="00974B3E"/>
    <w:rsid w:val="009754A9"/>
    <w:rsid w:val="009763F9"/>
    <w:rsid w:val="00976A9A"/>
    <w:rsid w:val="00983F6D"/>
    <w:rsid w:val="009855F7"/>
    <w:rsid w:val="009905BE"/>
    <w:rsid w:val="00992AB4"/>
    <w:rsid w:val="0099338D"/>
    <w:rsid w:val="00994FC7"/>
    <w:rsid w:val="00995395"/>
    <w:rsid w:val="009960E2"/>
    <w:rsid w:val="009A0C76"/>
    <w:rsid w:val="009A4813"/>
    <w:rsid w:val="009A4FBA"/>
    <w:rsid w:val="009A65FC"/>
    <w:rsid w:val="009B1420"/>
    <w:rsid w:val="009B1663"/>
    <w:rsid w:val="009B1CF5"/>
    <w:rsid w:val="009B6183"/>
    <w:rsid w:val="009C00C7"/>
    <w:rsid w:val="009C5C49"/>
    <w:rsid w:val="009C6B4C"/>
    <w:rsid w:val="009D092B"/>
    <w:rsid w:val="009D1C84"/>
    <w:rsid w:val="009D7F51"/>
    <w:rsid w:val="009E24EC"/>
    <w:rsid w:val="009E6543"/>
    <w:rsid w:val="009E7D17"/>
    <w:rsid w:val="009F19F6"/>
    <w:rsid w:val="009F39CC"/>
    <w:rsid w:val="009F5D0D"/>
    <w:rsid w:val="00A014E2"/>
    <w:rsid w:val="00A111D7"/>
    <w:rsid w:val="00A169E8"/>
    <w:rsid w:val="00A22110"/>
    <w:rsid w:val="00A32AEE"/>
    <w:rsid w:val="00A41912"/>
    <w:rsid w:val="00A4248F"/>
    <w:rsid w:val="00A45672"/>
    <w:rsid w:val="00A46DC0"/>
    <w:rsid w:val="00A50CC4"/>
    <w:rsid w:val="00A52AAD"/>
    <w:rsid w:val="00A55562"/>
    <w:rsid w:val="00A571A4"/>
    <w:rsid w:val="00A61A11"/>
    <w:rsid w:val="00A64D7D"/>
    <w:rsid w:val="00A6567A"/>
    <w:rsid w:val="00A67743"/>
    <w:rsid w:val="00A6787E"/>
    <w:rsid w:val="00A71F59"/>
    <w:rsid w:val="00A74DA3"/>
    <w:rsid w:val="00A80009"/>
    <w:rsid w:val="00A83C55"/>
    <w:rsid w:val="00A85436"/>
    <w:rsid w:val="00A9131A"/>
    <w:rsid w:val="00A92440"/>
    <w:rsid w:val="00A9641E"/>
    <w:rsid w:val="00A96B8C"/>
    <w:rsid w:val="00A975B0"/>
    <w:rsid w:val="00AA03CD"/>
    <w:rsid w:val="00AA19A4"/>
    <w:rsid w:val="00AA35DA"/>
    <w:rsid w:val="00AA36ED"/>
    <w:rsid w:val="00AA5108"/>
    <w:rsid w:val="00AA6A94"/>
    <w:rsid w:val="00AA7023"/>
    <w:rsid w:val="00AA75DE"/>
    <w:rsid w:val="00AB10EA"/>
    <w:rsid w:val="00AB4C33"/>
    <w:rsid w:val="00AB4FA5"/>
    <w:rsid w:val="00AB5813"/>
    <w:rsid w:val="00AC0AB3"/>
    <w:rsid w:val="00AC46B5"/>
    <w:rsid w:val="00AC69DA"/>
    <w:rsid w:val="00AD1495"/>
    <w:rsid w:val="00AD4BCD"/>
    <w:rsid w:val="00AD694D"/>
    <w:rsid w:val="00AE2170"/>
    <w:rsid w:val="00AE444C"/>
    <w:rsid w:val="00AE4C9F"/>
    <w:rsid w:val="00AE640E"/>
    <w:rsid w:val="00AE74A4"/>
    <w:rsid w:val="00AF1B5D"/>
    <w:rsid w:val="00AF2766"/>
    <w:rsid w:val="00AF6E6F"/>
    <w:rsid w:val="00AF78C5"/>
    <w:rsid w:val="00B003B1"/>
    <w:rsid w:val="00B011C7"/>
    <w:rsid w:val="00B0249D"/>
    <w:rsid w:val="00B02804"/>
    <w:rsid w:val="00B03835"/>
    <w:rsid w:val="00B0397D"/>
    <w:rsid w:val="00B0432F"/>
    <w:rsid w:val="00B04538"/>
    <w:rsid w:val="00B0552E"/>
    <w:rsid w:val="00B124C0"/>
    <w:rsid w:val="00B316A0"/>
    <w:rsid w:val="00B370F3"/>
    <w:rsid w:val="00B3731A"/>
    <w:rsid w:val="00B417D7"/>
    <w:rsid w:val="00B43D06"/>
    <w:rsid w:val="00B4530B"/>
    <w:rsid w:val="00B52701"/>
    <w:rsid w:val="00B54C33"/>
    <w:rsid w:val="00B550ED"/>
    <w:rsid w:val="00B55284"/>
    <w:rsid w:val="00B55B0D"/>
    <w:rsid w:val="00B614BC"/>
    <w:rsid w:val="00B62BF8"/>
    <w:rsid w:val="00B62D63"/>
    <w:rsid w:val="00B73C57"/>
    <w:rsid w:val="00B81701"/>
    <w:rsid w:val="00B83F02"/>
    <w:rsid w:val="00B86D41"/>
    <w:rsid w:val="00B87F75"/>
    <w:rsid w:val="00B917FF"/>
    <w:rsid w:val="00B96B60"/>
    <w:rsid w:val="00B97F82"/>
    <w:rsid w:val="00BA1213"/>
    <w:rsid w:val="00BA143C"/>
    <w:rsid w:val="00BA1618"/>
    <w:rsid w:val="00BA4A2E"/>
    <w:rsid w:val="00BA5341"/>
    <w:rsid w:val="00BA6B5E"/>
    <w:rsid w:val="00BA7315"/>
    <w:rsid w:val="00BA78A3"/>
    <w:rsid w:val="00BB0786"/>
    <w:rsid w:val="00BB662D"/>
    <w:rsid w:val="00BC350D"/>
    <w:rsid w:val="00BC6B76"/>
    <w:rsid w:val="00BD0127"/>
    <w:rsid w:val="00BD02DC"/>
    <w:rsid w:val="00BD03D3"/>
    <w:rsid w:val="00BD6022"/>
    <w:rsid w:val="00BD652C"/>
    <w:rsid w:val="00BE577C"/>
    <w:rsid w:val="00BF1BF6"/>
    <w:rsid w:val="00BF71C8"/>
    <w:rsid w:val="00BF7FE8"/>
    <w:rsid w:val="00C02921"/>
    <w:rsid w:val="00C04790"/>
    <w:rsid w:val="00C049ED"/>
    <w:rsid w:val="00C04B96"/>
    <w:rsid w:val="00C05C64"/>
    <w:rsid w:val="00C07B7E"/>
    <w:rsid w:val="00C1383B"/>
    <w:rsid w:val="00C13B40"/>
    <w:rsid w:val="00C1478B"/>
    <w:rsid w:val="00C1685C"/>
    <w:rsid w:val="00C20B06"/>
    <w:rsid w:val="00C21948"/>
    <w:rsid w:val="00C22301"/>
    <w:rsid w:val="00C24418"/>
    <w:rsid w:val="00C32EB2"/>
    <w:rsid w:val="00C33C4C"/>
    <w:rsid w:val="00C36636"/>
    <w:rsid w:val="00C3770E"/>
    <w:rsid w:val="00C37E81"/>
    <w:rsid w:val="00C4622A"/>
    <w:rsid w:val="00C50721"/>
    <w:rsid w:val="00C53D4A"/>
    <w:rsid w:val="00C65340"/>
    <w:rsid w:val="00C7011D"/>
    <w:rsid w:val="00C7520A"/>
    <w:rsid w:val="00C80A8D"/>
    <w:rsid w:val="00C825A2"/>
    <w:rsid w:val="00C827F8"/>
    <w:rsid w:val="00C82E69"/>
    <w:rsid w:val="00C8489F"/>
    <w:rsid w:val="00C85ED9"/>
    <w:rsid w:val="00C875DB"/>
    <w:rsid w:val="00C87981"/>
    <w:rsid w:val="00C90F90"/>
    <w:rsid w:val="00C9446F"/>
    <w:rsid w:val="00C9532F"/>
    <w:rsid w:val="00C95509"/>
    <w:rsid w:val="00C96420"/>
    <w:rsid w:val="00C9697D"/>
    <w:rsid w:val="00CA2846"/>
    <w:rsid w:val="00CA5062"/>
    <w:rsid w:val="00CA518A"/>
    <w:rsid w:val="00CA790D"/>
    <w:rsid w:val="00CB0564"/>
    <w:rsid w:val="00CB120C"/>
    <w:rsid w:val="00CB4089"/>
    <w:rsid w:val="00CB51D6"/>
    <w:rsid w:val="00CB7F40"/>
    <w:rsid w:val="00CC007F"/>
    <w:rsid w:val="00CC0982"/>
    <w:rsid w:val="00CC3A1A"/>
    <w:rsid w:val="00CC5B96"/>
    <w:rsid w:val="00CC64ED"/>
    <w:rsid w:val="00CD5263"/>
    <w:rsid w:val="00CE31EE"/>
    <w:rsid w:val="00CE394D"/>
    <w:rsid w:val="00CE5577"/>
    <w:rsid w:val="00CE672D"/>
    <w:rsid w:val="00CE75FB"/>
    <w:rsid w:val="00CF1517"/>
    <w:rsid w:val="00CF64D9"/>
    <w:rsid w:val="00D00B55"/>
    <w:rsid w:val="00D0315D"/>
    <w:rsid w:val="00D032DD"/>
    <w:rsid w:val="00D04F06"/>
    <w:rsid w:val="00D0669F"/>
    <w:rsid w:val="00D10B48"/>
    <w:rsid w:val="00D11882"/>
    <w:rsid w:val="00D12451"/>
    <w:rsid w:val="00D1438C"/>
    <w:rsid w:val="00D17E6B"/>
    <w:rsid w:val="00D20A53"/>
    <w:rsid w:val="00D21C73"/>
    <w:rsid w:val="00D220CC"/>
    <w:rsid w:val="00D24B66"/>
    <w:rsid w:val="00D26840"/>
    <w:rsid w:val="00D3103C"/>
    <w:rsid w:val="00D31E2A"/>
    <w:rsid w:val="00D34E5D"/>
    <w:rsid w:val="00D352FA"/>
    <w:rsid w:val="00D37B7B"/>
    <w:rsid w:val="00D40E6C"/>
    <w:rsid w:val="00D44A30"/>
    <w:rsid w:val="00D44E75"/>
    <w:rsid w:val="00D461E2"/>
    <w:rsid w:val="00D461F9"/>
    <w:rsid w:val="00D50253"/>
    <w:rsid w:val="00D52389"/>
    <w:rsid w:val="00D60018"/>
    <w:rsid w:val="00D63837"/>
    <w:rsid w:val="00D64315"/>
    <w:rsid w:val="00D646A2"/>
    <w:rsid w:val="00D65E7A"/>
    <w:rsid w:val="00D70315"/>
    <w:rsid w:val="00D715AA"/>
    <w:rsid w:val="00D75EDA"/>
    <w:rsid w:val="00D769A8"/>
    <w:rsid w:val="00D7735B"/>
    <w:rsid w:val="00D7754D"/>
    <w:rsid w:val="00D84ACF"/>
    <w:rsid w:val="00D86AB2"/>
    <w:rsid w:val="00D87946"/>
    <w:rsid w:val="00D91F61"/>
    <w:rsid w:val="00D93B83"/>
    <w:rsid w:val="00D9783B"/>
    <w:rsid w:val="00DA32E9"/>
    <w:rsid w:val="00DA3972"/>
    <w:rsid w:val="00DA4C2C"/>
    <w:rsid w:val="00DB58AC"/>
    <w:rsid w:val="00DC110B"/>
    <w:rsid w:val="00DC33B1"/>
    <w:rsid w:val="00DC38FD"/>
    <w:rsid w:val="00DC4153"/>
    <w:rsid w:val="00DC4326"/>
    <w:rsid w:val="00DC566A"/>
    <w:rsid w:val="00DC7A42"/>
    <w:rsid w:val="00DD2420"/>
    <w:rsid w:val="00DD2E29"/>
    <w:rsid w:val="00DD49B8"/>
    <w:rsid w:val="00DD4E82"/>
    <w:rsid w:val="00DE0CAB"/>
    <w:rsid w:val="00DE3569"/>
    <w:rsid w:val="00DF13B1"/>
    <w:rsid w:val="00DF2DA6"/>
    <w:rsid w:val="00DF6CC3"/>
    <w:rsid w:val="00DF6F32"/>
    <w:rsid w:val="00E02D72"/>
    <w:rsid w:val="00E0310B"/>
    <w:rsid w:val="00E037C6"/>
    <w:rsid w:val="00E03B17"/>
    <w:rsid w:val="00E04364"/>
    <w:rsid w:val="00E06F14"/>
    <w:rsid w:val="00E07AA4"/>
    <w:rsid w:val="00E07B8D"/>
    <w:rsid w:val="00E106DF"/>
    <w:rsid w:val="00E10C91"/>
    <w:rsid w:val="00E11254"/>
    <w:rsid w:val="00E11821"/>
    <w:rsid w:val="00E12F07"/>
    <w:rsid w:val="00E13AD8"/>
    <w:rsid w:val="00E14F5F"/>
    <w:rsid w:val="00E20681"/>
    <w:rsid w:val="00E20E20"/>
    <w:rsid w:val="00E20F6A"/>
    <w:rsid w:val="00E21D6E"/>
    <w:rsid w:val="00E233C4"/>
    <w:rsid w:val="00E2389C"/>
    <w:rsid w:val="00E23E3C"/>
    <w:rsid w:val="00E3092D"/>
    <w:rsid w:val="00E31EF0"/>
    <w:rsid w:val="00E37EEF"/>
    <w:rsid w:val="00E46D6D"/>
    <w:rsid w:val="00E521CD"/>
    <w:rsid w:val="00E52530"/>
    <w:rsid w:val="00E6134D"/>
    <w:rsid w:val="00E666DB"/>
    <w:rsid w:val="00E676E0"/>
    <w:rsid w:val="00E70A9D"/>
    <w:rsid w:val="00E72E77"/>
    <w:rsid w:val="00E74168"/>
    <w:rsid w:val="00E747A2"/>
    <w:rsid w:val="00E74DDF"/>
    <w:rsid w:val="00E75DA3"/>
    <w:rsid w:val="00E81302"/>
    <w:rsid w:val="00E82E53"/>
    <w:rsid w:val="00E85247"/>
    <w:rsid w:val="00E866A2"/>
    <w:rsid w:val="00E87F59"/>
    <w:rsid w:val="00E916D3"/>
    <w:rsid w:val="00E918D8"/>
    <w:rsid w:val="00E91CD6"/>
    <w:rsid w:val="00EA18F0"/>
    <w:rsid w:val="00EA51A7"/>
    <w:rsid w:val="00EA641C"/>
    <w:rsid w:val="00EA7AD3"/>
    <w:rsid w:val="00EB105E"/>
    <w:rsid w:val="00EB3463"/>
    <w:rsid w:val="00EB4971"/>
    <w:rsid w:val="00EB5DE3"/>
    <w:rsid w:val="00EC1F79"/>
    <w:rsid w:val="00EC2DDE"/>
    <w:rsid w:val="00EC698B"/>
    <w:rsid w:val="00ED4100"/>
    <w:rsid w:val="00EE0736"/>
    <w:rsid w:val="00EE1A3E"/>
    <w:rsid w:val="00EE2362"/>
    <w:rsid w:val="00EE41C0"/>
    <w:rsid w:val="00EE43E5"/>
    <w:rsid w:val="00EF1A31"/>
    <w:rsid w:val="00EF1B66"/>
    <w:rsid w:val="00EF54F2"/>
    <w:rsid w:val="00EF620C"/>
    <w:rsid w:val="00EF63DF"/>
    <w:rsid w:val="00F015DA"/>
    <w:rsid w:val="00F026AD"/>
    <w:rsid w:val="00F0479D"/>
    <w:rsid w:val="00F067B3"/>
    <w:rsid w:val="00F0694D"/>
    <w:rsid w:val="00F15C57"/>
    <w:rsid w:val="00F176A0"/>
    <w:rsid w:val="00F204F5"/>
    <w:rsid w:val="00F25012"/>
    <w:rsid w:val="00F27082"/>
    <w:rsid w:val="00F3089C"/>
    <w:rsid w:val="00F30E35"/>
    <w:rsid w:val="00F36654"/>
    <w:rsid w:val="00F4582A"/>
    <w:rsid w:val="00F470EB"/>
    <w:rsid w:val="00F51756"/>
    <w:rsid w:val="00F52A6A"/>
    <w:rsid w:val="00F54939"/>
    <w:rsid w:val="00F6146C"/>
    <w:rsid w:val="00F62CBA"/>
    <w:rsid w:val="00F65670"/>
    <w:rsid w:val="00F669EF"/>
    <w:rsid w:val="00F6763F"/>
    <w:rsid w:val="00F678A5"/>
    <w:rsid w:val="00F71240"/>
    <w:rsid w:val="00F73A75"/>
    <w:rsid w:val="00F7463B"/>
    <w:rsid w:val="00F74AB1"/>
    <w:rsid w:val="00F75F27"/>
    <w:rsid w:val="00F8241A"/>
    <w:rsid w:val="00F82C78"/>
    <w:rsid w:val="00F849C0"/>
    <w:rsid w:val="00F86C0D"/>
    <w:rsid w:val="00F86F33"/>
    <w:rsid w:val="00F9083F"/>
    <w:rsid w:val="00F91F2B"/>
    <w:rsid w:val="00F921FF"/>
    <w:rsid w:val="00F92D77"/>
    <w:rsid w:val="00F940EA"/>
    <w:rsid w:val="00F94E43"/>
    <w:rsid w:val="00F96185"/>
    <w:rsid w:val="00FA1594"/>
    <w:rsid w:val="00FA2A48"/>
    <w:rsid w:val="00FA360E"/>
    <w:rsid w:val="00FA7493"/>
    <w:rsid w:val="00FB2352"/>
    <w:rsid w:val="00FB6355"/>
    <w:rsid w:val="00FC3A0A"/>
    <w:rsid w:val="00FC59BE"/>
    <w:rsid w:val="00FD044B"/>
    <w:rsid w:val="00FD54E4"/>
    <w:rsid w:val="00FD599F"/>
    <w:rsid w:val="00FD5CAA"/>
    <w:rsid w:val="00FD7D1E"/>
    <w:rsid w:val="00FE1854"/>
    <w:rsid w:val="00FE6548"/>
    <w:rsid w:val="00FE7818"/>
    <w:rsid w:val="00FE7A22"/>
    <w:rsid w:val="00FF2C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BF8DC"/>
  <w15:docId w15:val="{8735DA95-C60A-4F94-9C36-5787336A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PGE_tekst_zwykly"/>
    <w:qFormat/>
    <w:rsid w:val="00E12F07"/>
    <w:pPr>
      <w:spacing w:after="0" w:line="300" w:lineRule="auto"/>
    </w:pPr>
    <w:rPr>
      <w:rFonts w:ascii="Calibri" w:eastAsia="Times New Roman" w:hAnsi="Calibri" w:cs="Times New Roman"/>
      <w:color w:val="191919"/>
      <w:szCs w:val="20"/>
      <w:lang w:eastAsia="pl-PL"/>
    </w:rPr>
  </w:style>
  <w:style w:type="paragraph" w:styleId="Nagwek1">
    <w:name w:val="heading 1"/>
    <w:basedOn w:val="Normalny"/>
    <w:next w:val="Normalny"/>
    <w:link w:val="Nagwek1Znak"/>
    <w:qFormat/>
    <w:rsid w:val="00BA1213"/>
    <w:pPr>
      <w:keepNext/>
      <w:numPr>
        <w:numId w:val="1"/>
      </w:numPr>
      <w:spacing w:line="240" w:lineRule="auto"/>
      <w:outlineLvl w:val="0"/>
    </w:pPr>
    <w:rPr>
      <w:rFonts w:ascii="Times New Roman" w:hAnsi="Times New Roman"/>
      <w:b/>
      <w:color w:val="auto"/>
      <w:sz w:val="24"/>
      <w:szCs w:val="24"/>
    </w:rPr>
  </w:style>
  <w:style w:type="paragraph" w:styleId="Nagwek2">
    <w:name w:val="heading 2"/>
    <w:basedOn w:val="Normalny"/>
    <w:next w:val="Normalny"/>
    <w:link w:val="Nagwek2Znak"/>
    <w:qFormat/>
    <w:rsid w:val="00BA1213"/>
    <w:pPr>
      <w:keepNext/>
      <w:numPr>
        <w:ilvl w:val="1"/>
        <w:numId w:val="1"/>
      </w:numPr>
      <w:spacing w:line="240" w:lineRule="auto"/>
      <w:outlineLvl w:val="1"/>
    </w:pPr>
    <w:rPr>
      <w:rFonts w:ascii="Times New Roman" w:hAnsi="Times New Roman"/>
      <w:b/>
      <w:color w:val="auto"/>
      <w:sz w:val="24"/>
      <w:szCs w:val="24"/>
    </w:rPr>
  </w:style>
  <w:style w:type="paragraph" w:styleId="Nagwek3">
    <w:name w:val="heading 3"/>
    <w:basedOn w:val="Normalny"/>
    <w:next w:val="Normalny"/>
    <w:link w:val="Nagwek3Znak"/>
    <w:qFormat/>
    <w:rsid w:val="00BA1213"/>
    <w:pPr>
      <w:keepNext/>
      <w:numPr>
        <w:ilvl w:val="2"/>
        <w:numId w:val="1"/>
      </w:numPr>
      <w:spacing w:line="240" w:lineRule="auto"/>
      <w:outlineLvl w:val="2"/>
    </w:pPr>
    <w:rPr>
      <w:rFonts w:ascii="Times New Roman" w:hAnsi="Times New Roman"/>
      <w:b/>
      <w:color w:val="auto"/>
      <w:sz w:val="24"/>
      <w:szCs w:val="24"/>
    </w:rPr>
  </w:style>
  <w:style w:type="paragraph" w:styleId="Nagwek4">
    <w:name w:val="heading 4"/>
    <w:basedOn w:val="Normalny"/>
    <w:next w:val="Normalny"/>
    <w:link w:val="Nagwek4Znak"/>
    <w:qFormat/>
    <w:rsid w:val="00BA1213"/>
    <w:pPr>
      <w:keepNext/>
      <w:numPr>
        <w:ilvl w:val="3"/>
        <w:numId w:val="1"/>
      </w:numPr>
      <w:spacing w:line="240" w:lineRule="auto"/>
      <w:outlineLvl w:val="3"/>
    </w:pPr>
    <w:rPr>
      <w:rFonts w:ascii="Times New Roman" w:hAnsi="Times New Roman"/>
      <w:snapToGrid w:val="0"/>
      <w:color w:val="000000"/>
      <w:sz w:val="24"/>
      <w:szCs w:val="24"/>
    </w:rPr>
  </w:style>
  <w:style w:type="paragraph" w:styleId="Nagwek5">
    <w:name w:val="heading 5"/>
    <w:basedOn w:val="Normalny"/>
    <w:next w:val="Normalny"/>
    <w:link w:val="Nagwek5Znak"/>
    <w:qFormat/>
    <w:rsid w:val="00BA1213"/>
    <w:pPr>
      <w:keepNext/>
      <w:numPr>
        <w:ilvl w:val="4"/>
        <w:numId w:val="1"/>
      </w:numPr>
      <w:spacing w:before="120" w:line="240" w:lineRule="auto"/>
      <w:jc w:val="center"/>
      <w:outlineLvl w:val="4"/>
    </w:pPr>
    <w:rPr>
      <w:rFonts w:ascii="Arial" w:hAnsi="Arial" w:cs="Arial"/>
      <w:b/>
      <w:bCs/>
      <w:color w:val="auto"/>
      <w:szCs w:val="24"/>
    </w:rPr>
  </w:style>
  <w:style w:type="paragraph" w:styleId="Nagwek6">
    <w:name w:val="heading 6"/>
    <w:basedOn w:val="Normalny"/>
    <w:next w:val="Normalny"/>
    <w:link w:val="Nagwek6Znak"/>
    <w:semiHidden/>
    <w:unhideWhenUsed/>
    <w:qFormat/>
    <w:rsid w:val="00BA1213"/>
    <w:pPr>
      <w:numPr>
        <w:ilvl w:val="5"/>
        <w:numId w:val="1"/>
      </w:numPr>
      <w:spacing w:before="240" w:after="60" w:line="240" w:lineRule="auto"/>
      <w:outlineLvl w:val="5"/>
    </w:pPr>
    <w:rPr>
      <w:b/>
      <w:bCs/>
      <w:color w:val="auto"/>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12F07"/>
    <w:pPr>
      <w:tabs>
        <w:tab w:val="center" w:pos="4536"/>
        <w:tab w:val="right" w:pos="9072"/>
      </w:tabs>
    </w:pPr>
  </w:style>
  <w:style w:type="character" w:customStyle="1" w:styleId="NagwekZnak">
    <w:name w:val="Nagłówek Znak"/>
    <w:basedOn w:val="Domylnaczcionkaakapitu"/>
    <w:link w:val="Nagwek"/>
    <w:uiPriority w:val="99"/>
    <w:rsid w:val="00E12F07"/>
    <w:rPr>
      <w:rFonts w:ascii="Calibri" w:eastAsia="Times New Roman" w:hAnsi="Calibri" w:cs="Times New Roman"/>
      <w:color w:val="191919"/>
      <w:szCs w:val="20"/>
      <w:lang w:eastAsia="pl-PL"/>
    </w:rPr>
  </w:style>
  <w:style w:type="paragraph" w:styleId="Stopka">
    <w:name w:val="footer"/>
    <w:basedOn w:val="Normalny"/>
    <w:link w:val="StopkaZnak"/>
    <w:uiPriority w:val="99"/>
    <w:unhideWhenUsed/>
    <w:rsid w:val="00E12F07"/>
    <w:pPr>
      <w:tabs>
        <w:tab w:val="center" w:pos="4536"/>
        <w:tab w:val="right" w:pos="9072"/>
      </w:tabs>
    </w:pPr>
  </w:style>
  <w:style w:type="character" w:customStyle="1" w:styleId="StopkaZnak">
    <w:name w:val="Stopka Znak"/>
    <w:basedOn w:val="Domylnaczcionkaakapitu"/>
    <w:link w:val="Stopka"/>
    <w:uiPriority w:val="99"/>
    <w:rsid w:val="00E12F07"/>
    <w:rPr>
      <w:rFonts w:ascii="Calibri" w:eastAsia="Times New Roman" w:hAnsi="Calibri" w:cs="Times New Roman"/>
      <w:color w:val="191919"/>
      <w:szCs w:val="20"/>
      <w:lang w:eastAsia="pl-PL"/>
    </w:rPr>
  </w:style>
  <w:style w:type="paragraph" w:styleId="Akapitzlist">
    <w:name w:val="List Paragraph"/>
    <w:aliases w:val="Akapit z listą;1_literowka,Literowanie,1_literowka,Akapit z listą1,RR PGE Akapit z listą,Punktowanie,1) AaA,1_literowka Znak Znak,Literowanie Znak Znak,RR PGE Akapit z listą Znak Znak,normalny tekst,Normal,Akapit z listą3,Akapit z listą31"/>
    <w:basedOn w:val="Normalny"/>
    <w:link w:val="AkapitzlistZnak"/>
    <w:uiPriority w:val="34"/>
    <w:qFormat/>
    <w:rsid w:val="00E12F07"/>
    <w:pPr>
      <w:ind w:left="720"/>
      <w:contextualSpacing/>
    </w:pPr>
  </w:style>
  <w:style w:type="character" w:styleId="Hipercze">
    <w:name w:val="Hyperlink"/>
    <w:basedOn w:val="Domylnaczcionkaakapitu"/>
    <w:uiPriority w:val="99"/>
    <w:unhideWhenUsed/>
    <w:rsid w:val="008001BC"/>
    <w:rPr>
      <w:color w:val="0000FF" w:themeColor="hyperlink"/>
      <w:u w:val="single"/>
    </w:rPr>
  </w:style>
  <w:style w:type="character" w:customStyle="1" w:styleId="AkapitzlistZnak">
    <w:name w:val="Akapit z listą Znak"/>
    <w:aliases w:val="Akapit z listą;1_literowka Znak,Literowanie Znak,1_literowka Znak,Akapit z listą1 Znak,RR PGE Akapit z listą Znak,Punktowanie Znak,1) AaA Znak,1_literowka Znak Znak Znak,Literowanie Znak Znak Znak,RR PGE Akapit z listą Znak Znak Znak"/>
    <w:basedOn w:val="Domylnaczcionkaakapitu"/>
    <w:link w:val="Akapitzlist"/>
    <w:uiPriority w:val="34"/>
    <w:qFormat/>
    <w:locked/>
    <w:rsid w:val="005A2B96"/>
    <w:rPr>
      <w:rFonts w:ascii="Calibri" w:eastAsia="Times New Roman" w:hAnsi="Calibri" w:cs="Times New Roman"/>
      <w:color w:val="191919"/>
      <w:szCs w:val="20"/>
      <w:lang w:eastAsia="pl-PL"/>
    </w:rPr>
  </w:style>
  <w:style w:type="character" w:customStyle="1" w:styleId="Nagwek1Znak">
    <w:name w:val="Nagłówek 1 Znak"/>
    <w:basedOn w:val="Domylnaczcionkaakapitu"/>
    <w:link w:val="Nagwek1"/>
    <w:rsid w:val="00BA1213"/>
    <w:rPr>
      <w:rFonts w:ascii="Times New Roman" w:eastAsia="Times New Roman" w:hAnsi="Times New Roman" w:cs="Times New Roman"/>
      <w:b/>
      <w:sz w:val="24"/>
      <w:szCs w:val="24"/>
      <w:lang w:eastAsia="pl-PL"/>
    </w:rPr>
  </w:style>
  <w:style w:type="character" w:customStyle="1" w:styleId="Nagwek2Znak">
    <w:name w:val="Nagłówek 2 Znak"/>
    <w:basedOn w:val="Domylnaczcionkaakapitu"/>
    <w:link w:val="Nagwek2"/>
    <w:rsid w:val="00BA1213"/>
    <w:rPr>
      <w:rFonts w:ascii="Times New Roman" w:eastAsia="Times New Roman" w:hAnsi="Times New Roman" w:cs="Times New Roman"/>
      <w:b/>
      <w:sz w:val="24"/>
      <w:szCs w:val="24"/>
      <w:lang w:eastAsia="pl-PL"/>
    </w:rPr>
  </w:style>
  <w:style w:type="character" w:customStyle="1" w:styleId="Nagwek3Znak">
    <w:name w:val="Nagłówek 3 Znak"/>
    <w:basedOn w:val="Domylnaczcionkaakapitu"/>
    <w:link w:val="Nagwek3"/>
    <w:rsid w:val="00BA1213"/>
    <w:rPr>
      <w:rFonts w:ascii="Times New Roman" w:eastAsia="Times New Roman" w:hAnsi="Times New Roman" w:cs="Times New Roman"/>
      <w:b/>
      <w:sz w:val="24"/>
      <w:szCs w:val="24"/>
      <w:lang w:eastAsia="pl-PL"/>
    </w:rPr>
  </w:style>
  <w:style w:type="character" w:customStyle="1" w:styleId="Nagwek4Znak">
    <w:name w:val="Nagłówek 4 Znak"/>
    <w:basedOn w:val="Domylnaczcionkaakapitu"/>
    <w:link w:val="Nagwek4"/>
    <w:rsid w:val="00BA1213"/>
    <w:rPr>
      <w:rFonts w:ascii="Times New Roman" w:eastAsia="Times New Roman" w:hAnsi="Times New Roman" w:cs="Times New Roman"/>
      <w:snapToGrid w:val="0"/>
      <w:color w:val="000000"/>
      <w:sz w:val="24"/>
      <w:szCs w:val="24"/>
      <w:lang w:eastAsia="pl-PL"/>
    </w:rPr>
  </w:style>
  <w:style w:type="character" w:customStyle="1" w:styleId="Nagwek5Znak">
    <w:name w:val="Nagłówek 5 Znak"/>
    <w:basedOn w:val="Domylnaczcionkaakapitu"/>
    <w:link w:val="Nagwek5"/>
    <w:rsid w:val="00BA1213"/>
    <w:rPr>
      <w:rFonts w:ascii="Arial" w:eastAsia="Times New Roman" w:hAnsi="Arial" w:cs="Arial"/>
      <w:b/>
      <w:bCs/>
      <w:szCs w:val="24"/>
      <w:lang w:eastAsia="pl-PL"/>
    </w:rPr>
  </w:style>
  <w:style w:type="character" w:customStyle="1" w:styleId="Nagwek6Znak">
    <w:name w:val="Nagłówek 6 Znak"/>
    <w:basedOn w:val="Domylnaczcionkaakapitu"/>
    <w:link w:val="Nagwek6"/>
    <w:semiHidden/>
    <w:rsid w:val="00BA1213"/>
    <w:rPr>
      <w:rFonts w:ascii="Calibri" w:eastAsia="Times New Roman" w:hAnsi="Calibri" w:cs="Times New Roman"/>
      <w:b/>
      <w:bCs/>
      <w:lang w:eastAsia="pl-PL"/>
    </w:rPr>
  </w:style>
  <w:style w:type="paragraph" w:customStyle="1" w:styleId="Nagwek1ARIAL">
    <w:name w:val="Nagłówek 1 ARIAL"/>
    <w:basedOn w:val="Nagwek1"/>
    <w:rsid w:val="00BA1213"/>
    <w:pPr>
      <w:widowControl w:val="0"/>
      <w:numPr>
        <w:numId w:val="2"/>
      </w:numPr>
      <w:spacing w:line="288" w:lineRule="auto"/>
      <w:jc w:val="both"/>
    </w:pPr>
    <w:rPr>
      <w:rFonts w:ascii="Arial" w:hAnsi="Arial"/>
      <w:snapToGrid w:val="0"/>
      <w:sz w:val="32"/>
      <w:szCs w:val="32"/>
    </w:rPr>
  </w:style>
  <w:style w:type="paragraph" w:styleId="Tekstprzypisudolnego">
    <w:name w:val="footnote text"/>
    <w:aliases w:val="Tekst przypisu Znak"/>
    <w:basedOn w:val="Normalny"/>
    <w:link w:val="TekstprzypisudolnegoZnak"/>
    <w:uiPriority w:val="99"/>
    <w:unhideWhenUsed/>
    <w:rsid w:val="008D5761"/>
    <w:pPr>
      <w:spacing w:line="240" w:lineRule="auto"/>
    </w:pPr>
    <w:rPr>
      <w:sz w:val="20"/>
    </w:rPr>
  </w:style>
  <w:style w:type="character" w:customStyle="1" w:styleId="TekstprzypisudolnegoZnak">
    <w:name w:val="Tekst przypisu dolnego Znak"/>
    <w:aliases w:val="Tekst przypisu Znak Znak"/>
    <w:basedOn w:val="Domylnaczcionkaakapitu"/>
    <w:link w:val="Tekstprzypisudolnego"/>
    <w:uiPriority w:val="99"/>
    <w:rsid w:val="008D5761"/>
    <w:rPr>
      <w:rFonts w:ascii="Calibri" w:eastAsia="Times New Roman" w:hAnsi="Calibri" w:cs="Times New Roman"/>
      <w:color w:val="191919"/>
      <w:sz w:val="20"/>
      <w:szCs w:val="20"/>
      <w:lang w:eastAsia="pl-PL"/>
    </w:rPr>
  </w:style>
  <w:style w:type="character" w:styleId="Odwoanieprzypisudolnego">
    <w:name w:val="footnote reference"/>
    <w:basedOn w:val="Domylnaczcionkaakapitu"/>
    <w:uiPriority w:val="99"/>
    <w:unhideWhenUsed/>
    <w:rsid w:val="008D5761"/>
    <w:rPr>
      <w:vertAlign w:val="superscript"/>
    </w:rPr>
  </w:style>
  <w:style w:type="paragraph" w:styleId="Tekstdymka">
    <w:name w:val="Balloon Text"/>
    <w:basedOn w:val="Normalny"/>
    <w:link w:val="TekstdymkaZnak"/>
    <w:uiPriority w:val="99"/>
    <w:semiHidden/>
    <w:unhideWhenUsed/>
    <w:rsid w:val="00C3663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6636"/>
    <w:rPr>
      <w:rFonts w:ascii="Segoe UI" w:eastAsia="Times New Roman" w:hAnsi="Segoe UI" w:cs="Segoe UI"/>
      <w:color w:val="191919"/>
      <w:sz w:val="18"/>
      <w:szCs w:val="18"/>
      <w:lang w:eastAsia="pl-PL"/>
    </w:rPr>
  </w:style>
  <w:style w:type="character" w:styleId="Odwoaniedokomentarza">
    <w:name w:val="annotation reference"/>
    <w:basedOn w:val="Domylnaczcionkaakapitu"/>
    <w:uiPriority w:val="99"/>
    <w:semiHidden/>
    <w:unhideWhenUsed/>
    <w:rsid w:val="00534B83"/>
    <w:rPr>
      <w:sz w:val="16"/>
      <w:szCs w:val="16"/>
    </w:rPr>
  </w:style>
  <w:style w:type="paragraph" w:styleId="Tekstkomentarza">
    <w:name w:val="annotation text"/>
    <w:basedOn w:val="Normalny"/>
    <w:link w:val="TekstkomentarzaZnak"/>
    <w:uiPriority w:val="99"/>
    <w:unhideWhenUsed/>
    <w:rsid w:val="00534B83"/>
    <w:pPr>
      <w:spacing w:line="240" w:lineRule="auto"/>
    </w:pPr>
    <w:rPr>
      <w:sz w:val="20"/>
    </w:rPr>
  </w:style>
  <w:style w:type="character" w:customStyle="1" w:styleId="TekstkomentarzaZnak">
    <w:name w:val="Tekst komentarza Znak"/>
    <w:basedOn w:val="Domylnaczcionkaakapitu"/>
    <w:link w:val="Tekstkomentarza"/>
    <w:uiPriority w:val="99"/>
    <w:rsid w:val="00534B83"/>
    <w:rPr>
      <w:rFonts w:ascii="Calibri" w:eastAsia="Times New Roman" w:hAnsi="Calibri" w:cs="Times New Roman"/>
      <w:color w:val="191919"/>
      <w:sz w:val="20"/>
      <w:szCs w:val="20"/>
      <w:lang w:eastAsia="pl-PL"/>
    </w:rPr>
  </w:style>
  <w:style w:type="paragraph" w:styleId="Tematkomentarza">
    <w:name w:val="annotation subject"/>
    <w:basedOn w:val="Tekstkomentarza"/>
    <w:next w:val="Tekstkomentarza"/>
    <w:link w:val="TematkomentarzaZnak"/>
    <w:uiPriority w:val="99"/>
    <w:semiHidden/>
    <w:unhideWhenUsed/>
    <w:rsid w:val="00534B83"/>
    <w:rPr>
      <w:b/>
      <w:bCs/>
    </w:rPr>
  </w:style>
  <w:style w:type="character" w:customStyle="1" w:styleId="TematkomentarzaZnak">
    <w:name w:val="Temat komentarza Znak"/>
    <w:basedOn w:val="TekstkomentarzaZnak"/>
    <w:link w:val="Tematkomentarza"/>
    <w:uiPriority w:val="99"/>
    <w:semiHidden/>
    <w:rsid w:val="00534B83"/>
    <w:rPr>
      <w:rFonts w:ascii="Calibri" w:eastAsia="Times New Roman" w:hAnsi="Calibri" w:cs="Times New Roman"/>
      <w:b/>
      <w:bCs/>
      <w:color w:val="191919"/>
      <w:sz w:val="20"/>
      <w:szCs w:val="20"/>
      <w:lang w:eastAsia="pl-PL"/>
    </w:rPr>
  </w:style>
  <w:style w:type="character" w:styleId="Pogrubienie">
    <w:name w:val="Strong"/>
    <w:basedOn w:val="Domylnaczcionkaakapitu"/>
    <w:uiPriority w:val="22"/>
    <w:qFormat/>
    <w:rsid w:val="00380697"/>
    <w:rPr>
      <w:b/>
      <w:bCs/>
    </w:rPr>
  </w:style>
  <w:style w:type="paragraph" w:customStyle="1" w:styleId="Default">
    <w:name w:val="Default"/>
    <w:rsid w:val="00911360"/>
    <w:pPr>
      <w:autoSpaceDE w:val="0"/>
      <w:autoSpaceDN w:val="0"/>
      <w:adjustRightInd w:val="0"/>
      <w:spacing w:after="0" w:line="240" w:lineRule="auto"/>
    </w:pPr>
    <w:rPr>
      <w:rFonts w:ascii="Calibri" w:hAnsi="Calibri" w:cs="Calibri"/>
      <w:color w:val="000000"/>
      <w:sz w:val="24"/>
      <w:szCs w:val="24"/>
    </w:rPr>
  </w:style>
  <w:style w:type="character" w:styleId="UyteHipercze">
    <w:name w:val="FollowedHyperlink"/>
    <w:basedOn w:val="Domylnaczcionkaakapitu"/>
    <w:uiPriority w:val="99"/>
    <w:semiHidden/>
    <w:unhideWhenUsed/>
    <w:rsid w:val="00FA7493"/>
    <w:rPr>
      <w:color w:val="800080" w:themeColor="followedHyperlink"/>
      <w:u w:val="single"/>
    </w:rPr>
  </w:style>
  <w:style w:type="paragraph" w:styleId="Poprawka">
    <w:name w:val="Revision"/>
    <w:hidden/>
    <w:uiPriority w:val="99"/>
    <w:semiHidden/>
    <w:rsid w:val="003724DB"/>
    <w:pPr>
      <w:spacing w:after="0" w:line="240" w:lineRule="auto"/>
    </w:pPr>
    <w:rPr>
      <w:rFonts w:ascii="Calibri" w:eastAsia="Times New Roman" w:hAnsi="Calibri" w:cs="Times New Roman"/>
      <w:color w:val="191919"/>
      <w:szCs w:val="20"/>
      <w:lang w:eastAsia="pl-PL"/>
    </w:rPr>
  </w:style>
  <w:style w:type="character" w:customStyle="1" w:styleId="cf01">
    <w:name w:val="cf01"/>
    <w:basedOn w:val="Domylnaczcionkaakapitu"/>
    <w:rsid w:val="003724DB"/>
    <w:rPr>
      <w:rFonts w:ascii="Segoe UI" w:hAnsi="Segoe UI" w:cs="Segoe UI" w:hint="default"/>
      <w:sz w:val="18"/>
      <w:szCs w:val="18"/>
    </w:rPr>
  </w:style>
  <w:style w:type="paragraph" w:customStyle="1" w:styleId="nagwek3a">
    <w:name w:val="nagłówek 3a"/>
    <w:basedOn w:val="Nagwek3"/>
    <w:autoRedefine/>
    <w:qFormat/>
    <w:rsid w:val="001E3033"/>
    <w:pPr>
      <w:keepNext w:val="0"/>
      <w:widowControl w:val="0"/>
      <w:numPr>
        <w:ilvl w:val="0"/>
        <w:numId w:val="0"/>
      </w:numPr>
      <w:spacing w:after="120"/>
      <w:jc w:val="both"/>
      <w:outlineLvl w:val="9"/>
    </w:pPr>
    <w:rPr>
      <w:rFonts w:asciiTheme="minorHAnsi" w:hAnsiTheme="minorHAnsi" w:cstheme="minorHAns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01080">
      <w:bodyDiv w:val="1"/>
      <w:marLeft w:val="0"/>
      <w:marRight w:val="0"/>
      <w:marTop w:val="0"/>
      <w:marBottom w:val="0"/>
      <w:divBdr>
        <w:top w:val="none" w:sz="0" w:space="0" w:color="auto"/>
        <w:left w:val="none" w:sz="0" w:space="0" w:color="auto"/>
        <w:bottom w:val="none" w:sz="0" w:space="0" w:color="auto"/>
        <w:right w:val="none" w:sz="0" w:space="0" w:color="auto"/>
      </w:divBdr>
    </w:div>
    <w:div w:id="133303982">
      <w:bodyDiv w:val="1"/>
      <w:marLeft w:val="0"/>
      <w:marRight w:val="0"/>
      <w:marTop w:val="0"/>
      <w:marBottom w:val="0"/>
      <w:divBdr>
        <w:top w:val="none" w:sz="0" w:space="0" w:color="auto"/>
        <w:left w:val="none" w:sz="0" w:space="0" w:color="auto"/>
        <w:bottom w:val="none" w:sz="0" w:space="0" w:color="auto"/>
        <w:right w:val="none" w:sz="0" w:space="0" w:color="auto"/>
      </w:divBdr>
    </w:div>
    <w:div w:id="226377652">
      <w:bodyDiv w:val="1"/>
      <w:marLeft w:val="0"/>
      <w:marRight w:val="0"/>
      <w:marTop w:val="0"/>
      <w:marBottom w:val="0"/>
      <w:divBdr>
        <w:top w:val="none" w:sz="0" w:space="0" w:color="auto"/>
        <w:left w:val="none" w:sz="0" w:space="0" w:color="auto"/>
        <w:bottom w:val="none" w:sz="0" w:space="0" w:color="auto"/>
        <w:right w:val="none" w:sz="0" w:space="0" w:color="auto"/>
      </w:divBdr>
    </w:div>
    <w:div w:id="402610014">
      <w:bodyDiv w:val="1"/>
      <w:marLeft w:val="0"/>
      <w:marRight w:val="0"/>
      <w:marTop w:val="0"/>
      <w:marBottom w:val="0"/>
      <w:divBdr>
        <w:top w:val="none" w:sz="0" w:space="0" w:color="auto"/>
        <w:left w:val="none" w:sz="0" w:space="0" w:color="auto"/>
        <w:bottom w:val="none" w:sz="0" w:space="0" w:color="auto"/>
        <w:right w:val="none" w:sz="0" w:space="0" w:color="auto"/>
      </w:divBdr>
    </w:div>
    <w:div w:id="568424026">
      <w:bodyDiv w:val="1"/>
      <w:marLeft w:val="0"/>
      <w:marRight w:val="0"/>
      <w:marTop w:val="0"/>
      <w:marBottom w:val="0"/>
      <w:divBdr>
        <w:top w:val="none" w:sz="0" w:space="0" w:color="auto"/>
        <w:left w:val="none" w:sz="0" w:space="0" w:color="auto"/>
        <w:bottom w:val="none" w:sz="0" w:space="0" w:color="auto"/>
        <w:right w:val="none" w:sz="0" w:space="0" w:color="auto"/>
      </w:divBdr>
    </w:div>
    <w:div w:id="656030475">
      <w:bodyDiv w:val="1"/>
      <w:marLeft w:val="0"/>
      <w:marRight w:val="0"/>
      <w:marTop w:val="0"/>
      <w:marBottom w:val="0"/>
      <w:divBdr>
        <w:top w:val="none" w:sz="0" w:space="0" w:color="auto"/>
        <w:left w:val="none" w:sz="0" w:space="0" w:color="auto"/>
        <w:bottom w:val="none" w:sz="0" w:space="0" w:color="auto"/>
        <w:right w:val="none" w:sz="0" w:space="0" w:color="auto"/>
      </w:divBdr>
    </w:div>
    <w:div w:id="682362682">
      <w:bodyDiv w:val="1"/>
      <w:marLeft w:val="0"/>
      <w:marRight w:val="0"/>
      <w:marTop w:val="0"/>
      <w:marBottom w:val="0"/>
      <w:divBdr>
        <w:top w:val="none" w:sz="0" w:space="0" w:color="auto"/>
        <w:left w:val="none" w:sz="0" w:space="0" w:color="auto"/>
        <w:bottom w:val="none" w:sz="0" w:space="0" w:color="auto"/>
        <w:right w:val="none" w:sz="0" w:space="0" w:color="auto"/>
      </w:divBdr>
    </w:div>
    <w:div w:id="808476414">
      <w:bodyDiv w:val="1"/>
      <w:marLeft w:val="0"/>
      <w:marRight w:val="0"/>
      <w:marTop w:val="0"/>
      <w:marBottom w:val="0"/>
      <w:divBdr>
        <w:top w:val="none" w:sz="0" w:space="0" w:color="auto"/>
        <w:left w:val="none" w:sz="0" w:space="0" w:color="auto"/>
        <w:bottom w:val="none" w:sz="0" w:space="0" w:color="auto"/>
        <w:right w:val="none" w:sz="0" w:space="0" w:color="auto"/>
      </w:divBdr>
    </w:div>
    <w:div w:id="987516153">
      <w:bodyDiv w:val="1"/>
      <w:marLeft w:val="0"/>
      <w:marRight w:val="0"/>
      <w:marTop w:val="0"/>
      <w:marBottom w:val="0"/>
      <w:divBdr>
        <w:top w:val="none" w:sz="0" w:space="0" w:color="auto"/>
        <w:left w:val="none" w:sz="0" w:space="0" w:color="auto"/>
        <w:bottom w:val="none" w:sz="0" w:space="0" w:color="auto"/>
        <w:right w:val="none" w:sz="0" w:space="0" w:color="auto"/>
      </w:divBdr>
    </w:div>
    <w:div w:id="1287008712">
      <w:bodyDiv w:val="1"/>
      <w:marLeft w:val="0"/>
      <w:marRight w:val="0"/>
      <w:marTop w:val="0"/>
      <w:marBottom w:val="0"/>
      <w:divBdr>
        <w:top w:val="none" w:sz="0" w:space="0" w:color="auto"/>
        <w:left w:val="none" w:sz="0" w:space="0" w:color="auto"/>
        <w:bottom w:val="none" w:sz="0" w:space="0" w:color="auto"/>
        <w:right w:val="none" w:sz="0" w:space="0" w:color="auto"/>
      </w:divBdr>
    </w:div>
    <w:div w:id="1878160363">
      <w:bodyDiv w:val="1"/>
      <w:marLeft w:val="0"/>
      <w:marRight w:val="0"/>
      <w:marTop w:val="0"/>
      <w:marBottom w:val="0"/>
      <w:divBdr>
        <w:top w:val="none" w:sz="0" w:space="0" w:color="auto"/>
        <w:left w:val="none" w:sz="0" w:space="0" w:color="auto"/>
        <w:bottom w:val="none" w:sz="0" w:space="0" w:color="auto"/>
        <w:right w:val="none" w:sz="0" w:space="0" w:color="auto"/>
      </w:divBdr>
    </w:div>
    <w:div w:id="2001615017">
      <w:bodyDiv w:val="1"/>
      <w:marLeft w:val="0"/>
      <w:marRight w:val="0"/>
      <w:marTop w:val="0"/>
      <w:marBottom w:val="0"/>
      <w:divBdr>
        <w:top w:val="none" w:sz="0" w:space="0" w:color="auto"/>
        <w:left w:val="none" w:sz="0" w:space="0" w:color="auto"/>
        <w:bottom w:val="none" w:sz="0" w:space="0" w:color="auto"/>
        <w:right w:val="none" w:sz="0" w:space="0" w:color="auto"/>
      </w:divBdr>
    </w:div>
    <w:div w:id="204539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giek.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efaktura.giek@archidoc.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do SWZ - Projekt Zamowienia uslugi (06791).docx</dmsv2BaseFileName>
    <dmsv2BaseDisplayName xmlns="http://schemas.microsoft.com/sharepoint/v3">Zał. nr 1 do SWZ - Projekt Zamowienia uslugi (06791)</dmsv2BaseDisplayName>
    <dmsv2SWPP2ObjectNumber xmlns="http://schemas.microsoft.com/sharepoint/v3">POST/GEK/CSS/FZR-KWT/06791/2025                   </dmsv2SWPP2ObjectNumber>
    <dmsv2SWPP2SumMD5 xmlns="http://schemas.microsoft.com/sharepoint/v3">df65c16f2a9c8a57407056809b93bd7c</dmsv2SWPP2SumMD5>
    <dmsv2BaseMoved xmlns="http://schemas.microsoft.com/sharepoint/v3">false</dmsv2BaseMoved>
    <dmsv2BaseIsSensitive xmlns="http://schemas.microsoft.com/sharepoint/v3">true</dmsv2BaseIsSensitive>
    <dmsv2SWPP2IDSWPP2 xmlns="http://schemas.microsoft.com/sharepoint/v3">700736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23960068</dmsv2BaseClientSystemDocumentID>
    <dmsv2BaseModifiedByID xmlns="http://schemas.microsoft.com/sharepoint/v3">14017576</dmsv2BaseModifiedByID>
    <dmsv2BaseCreatedByID xmlns="http://schemas.microsoft.com/sharepoint/v3">14017576</dmsv2BaseCreatedByID>
    <dmsv2SWPP2ObjectDepartment xmlns="http://schemas.microsoft.com/sharepoint/v3">000000010000000200010006000300010001</dmsv2SWPP2ObjectDepartment>
    <dmsv2SWPP2ObjectName xmlns="http://schemas.microsoft.com/sharepoint/v3">Postępowanie</dmsv2SWPP2ObjectName>
    <_dlc_DocId xmlns="a19cb1c7-c5c7-46d4-85ae-d83685407bba">JEUP5JKVCYQC-91331814-14582</_dlc_DocId>
    <_dlc_DocIdUrl xmlns="a19cb1c7-c5c7-46d4-85ae-d83685407bba">
      <Url>https://swpp2.dms.gkpge.pl/sites/41/_layouts/15/DocIdRedir.aspx?ID=JEUP5JKVCYQC-91331814-14582</Url>
      <Description>JEUP5JKVCYQC-91331814-14582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1337BC2-30E4-4895-B534-A9A9AB3B3B4B}">
  <ds:schemaRefs>
    <ds:schemaRef ds:uri="http://schemas.microsoft.com/sharepoint/v3/contenttype/forms"/>
  </ds:schemaRefs>
</ds:datastoreItem>
</file>

<file path=customXml/itemProps2.xml><?xml version="1.0" encoding="utf-8"?>
<ds:datastoreItem xmlns:ds="http://schemas.openxmlformats.org/officeDocument/2006/customXml" ds:itemID="{8DFABA2D-1563-4C15-894F-C933935F2DF9}">
  <ds:schemaRefs>
    <ds:schemaRef ds:uri="http://schemas.openxmlformats.org/officeDocument/2006/bibliography"/>
  </ds:schemaRefs>
</ds:datastoreItem>
</file>

<file path=customXml/itemProps3.xml><?xml version="1.0" encoding="utf-8"?>
<ds:datastoreItem xmlns:ds="http://schemas.openxmlformats.org/officeDocument/2006/customXml" ds:itemID="{5DA9BD1D-CBC3-4DCF-B7A5-51366086948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EC0B50D6-6ABC-497A-A634-EF4756D82A91}"/>
</file>

<file path=customXml/itemProps5.xml><?xml version="1.0" encoding="utf-8"?>
<ds:datastoreItem xmlns:ds="http://schemas.openxmlformats.org/officeDocument/2006/customXml" ds:itemID="{1837CA7F-205B-493E-BB14-C404279CB92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1260</Words>
  <Characters>7564</Characters>
  <Application>Microsoft Office Word</Application>
  <DocSecurity>4</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Szumachowska Agnieszka [PGE GiEK S.A.]</dc:creator>
  <cp:lastModifiedBy>Stankiewicz Katarzyna [PGE GiEK S.A.]</cp:lastModifiedBy>
  <cp:revision>2</cp:revision>
  <cp:lastPrinted>2018-01-23T11:22:00Z</cp:lastPrinted>
  <dcterms:created xsi:type="dcterms:W3CDTF">2025-12-09T10:10:00Z</dcterms:created>
  <dcterms:modified xsi:type="dcterms:W3CDTF">2025-12-09T10:10:00Z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8c2aa62c-384c-4a72-b321-50dd18a57a5a</vt:lpwstr>
  </property>
  <property fmtid="{D5CDD505-2E9C-101B-9397-08002B2CF9AE}" pid="4" name="ClassificationContentMarkingHeaderShapeIds">
    <vt:lpwstr>36bd723b,60589be4,3003df6b</vt:lpwstr>
  </property>
  <property fmtid="{D5CDD505-2E9C-101B-9397-08002B2CF9AE}" pid="5" name="ClassificationContentMarkingHeaderFontProps">
    <vt:lpwstr>#ff8000,10,Calibri</vt:lpwstr>
  </property>
  <property fmtid="{D5CDD505-2E9C-101B-9397-08002B2CF9AE}" pid="6" name="ClassificationContentMarkingHeaderText">
    <vt:lpwstr>Chronione</vt:lpwstr>
  </property>
  <property fmtid="{D5CDD505-2E9C-101B-9397-08002B2CF9AE}" pid="7" name="MSIP_Label_44c1d064-c8ff-4fa9-8412-64fa9b81d496_Enabled">
    <vt:lpwstr>true</vt:lpwstr>
  </property>
  <property fmtid="{D5CDD505-2E9C-101B-9397-08002B2CF9AE}" pid="8" name="MSIP_Label_44c1d064-c8ff-4fa9-8412-64fa9b81d496_SetDate">
    <vt:lpwstr>2025-12-01T06:18:38Z</vt:lpwstr>
  </property>
  <property fmtid="{D5CDD505-2E9C-101B-9397-08002B2CF9AE}" pid="9" name="MSIP_Label_44c1d064-c8ff-4fa9-8412-64fa9b81d496_Method">
    <vt:lpwstr>Privileged</vt:lpwstr>
  </property>
  <property fmtid="{D5CDD505-2E9C-101B-9397-08002B2CF9AE}" pid="10" name="MSIP_Label_44c1d064-c8ff-4fa9-8412-64fa9b81d496_Name">
    <vt:lpwstr>Chronione</vt:lpwstr>
  </property>
  <property fmtid="{D5CDD505-2E9C-101B-9397-08002B2CF9AE}" pid="11" name="MSIP_Label_44c1d064-c8ff-4fa9-8412-64fa9b81d496_SiteId">
    <vt:lpwstr>e9895a11-04dc-4848-aa12-7fca9faefb60</vt:lpwstr>
  </property>
  <property fmtid="{D5CDD505-2E9C-101B-9397-08002B2CF9AE}" pid="12" name="MSIP_Label_44c1d064-c8ff-4fa9-8412-64fa9b81d496_ActionId">
    <vt:lpwstr>644b5131-4ed4-4586-bd56-b57607bbefdb</vt:lpwstr>
  </property>
  <property fmtid="{D5CDD505-2E9C-101B-9397-08002B2CF9AE}" pid="13" name="MSIP_Label_44c1d064-c8ff-4fa9-8412-64fa9b81d496_ContentBits">
    <vt:lpwstr>1</vt:lpwstr>
  </property>
</Properties>
</file>